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1644" w14:textId="77777777" w:rsidR="00BF0577" w:rsidRDefault="00BF0577" w:rsidP="000000AC"/>
    <w:tbl>
      <w:tblPr>
        <w:tblpPr w:leftFromText="181" w:rightFromText="181" w:vertAnchor="text" w:horzAnchor="margin" w:tblpY="1"/>
        <w:tblW w:w="0" w:type="auto"/>
        <w:tblBorders>
          <w:top w:val="dotted" w:sz="4" w:space="0" w:color="auto"/>
          <w:bottom w:val="dotted" w:sz="4" w:space="0" w:color="auto"/>
        </w:tblBorders>
        <w:tblCellMar>
          <w:top w:w="85" w:type="dxa"/>
          <w:left w:w="57" w:type="dxa"/>
          <w:bottom w:w="85" w:type="dxa"/>
          <w:right w:w="57" w:type="dxa"/>
        </w:tblCellMar>
        <w:tblLook w:val="01E0" w:firstRow="1" w:lastRow="1" w:firstColumn="1" w:lastColumn="1" w:noHBand="0" w:noVBand="0"/>
      </w:tblPr>
      <w:tblGrid>
        <w:gridCol w:w="2883"/>
        <w:gridCol w:w="2833"/>
      </w:tblGrid>
      <w:tr w:rsidR="00DF4DD7" w:rsidRPr="00413E62" w14:paraId="55F95A57" w14:textId="77777777" w:rsidTr="00C411BE">
        <w:tc>
          <w:tcPr>
            <w:tcW w:w="0" w:type="auto"/>
            <w:shd w:val="clear" w:color="auto" w:fill="auto"/>
            <w:tcMar>
              <w:top w:w="85" w:type="dxa"/>
              <w:left w:w="57" w:type="dxa"/>
              <w:bottom w:w="85" w:type="dxa"/>
              <w:right w:w="57" w:type="dxa"/>
            </w:tcMar>
          </w:tcPr>
          <w:p w14:paraId="352B3367" w14:textId="77777777" w:rsidR="00DF4DD7" w:rsidRPr="0016219D" w:rsidRDefault="0016219D" w:rsidP="000000AC">
            <w:r w:rsidRPr="0016219D">
              <w:t>JIG Document No.</w:t>
            </w:r>
          </w:p>
        </w:tc>
        <w:tc>
          <w:tcPr>
            <w:tcW w:w="0" w:type="auto"/>
            <w:shd w:val="clear" w:color="auto" w:fill="auto"/>
            <w:tcMar>
              <w:top w:w="85" w:type="dxa"/>
              <w:left w:w="57" w:type="dxa"/>
              <w:bottom w:w="85" w:type="dxa"/>
              <w:right w:w="57" w:type="dxa"/>
            </w:tcMar>
          </w:tcPr>
          <w:p w14:paraId="555FC444" w14:textId="31287CF9" w:rsidR="00DF4DD7" w:rsidRPr="0016219D" w:rsidRDefault="0016219D" w:rsidP="000000AC">
            <w:r w:rsidRPr="0016219D">
              <w:t>CP 7.01</w:t>
            </w:r>
          </w:p>
        </w:tc>
      </w:tr>
      <w:tr w:rsidR="00DF4DD7" w:rsidRPr="00413E62" w14:paraId="1511478B" w14:textId="77777777" w:rsidTr="00C411BE">
        <w:tc>
          <w:tcPr>
            <w:tcW w:w="0" w:type="auto"/>
            <w:shd w:val="clear" w:color="auto" w:fill="auto"/>
            <w:tcMar>
              <w:top w:w="85" w:type="dxa"/>
              <w:left w:w="57" w:type="dxa"/>
              <w:bottom w:w="85" w:type="dxa"/>
              <w:right w:w="57" w:type="dxa"/>
            </w:tcMar>
          </w:tcPr>
          <w:p w14:paraId="5A0B9C30" w14:textId="77777777" w:rsidR="00DF4DD7" w:rsidRPr="0016219D" w:rsidRDefault="006C414F" w:rsidP="000000AC">
            <w:r w:rsidRPr="0016219D">
              <w:t xml:space="preserve">Document </w:t>
            </w:r>
            <w:r w:rsidR="00DF4DD7" w:rsidRPr="0016219D">
              <w:t>Application:</w:t>
            </w:r>
          </w:p>
        </w:tc>
        <w:tc>
          <w:tcPr>
            <w:tcW w:w="0" w:type="auto"/>
            <w:shd w:val="clear" w:color="auto" w:fill="auto"/>
            <w:tcMar>
              <w:top w:w="85" w:type="dxa"/>
              <w:left w:w="57" w:type="dxa"/>
              <w:bottom w:w="85" w:type="dxa"/>
              <w:right w:w="57" w:type="dxa"/>
            </w:tcMar>
          </w:tcPr>
          <w:p w14:paraId="0A73BC73" w14:textId="77777777" w:rsidR="00DF4DD7" w:rsidRPr="0016219D" w:rsidRDefault="0016219D" w:rsidP="000000AC">
            <w:r w:rsidRPr="0016219D">
              <w:t>JIG Common Process</w:t>
            </w:r>
          </w:p>
        </w:tc>
      </w:tr>
    </w:tbl>
    <w:p w14:paraId="52F26913" w14:textId="77777777" w:rsidR="00BF0577" w:rsidRPr="00BF0577" w:rsidRDefault="00BF0577" w:rsidP="000000AC"/>
    <w:p w14:paraId="38B5E5FA" w14:textId="77777777" w:rsidR="00BF0577" w:rsidRPr="00BF0577" w:rsidRDefault="00BF0577" w:rsidP="000000AC"/>
    <w:p w14:paraId="35448D20" w14:textId="77777777" w:rsidR="00BF0577" w:rsidRPr="00BF0577" w:rsidRDefault="00BF0577" w:rsidP="000000AC"/>
    <w:p w14:paraId="21E6CE48" w14:textId="77777777" w:rsidR="00BF0577" w:rsidRPr="00BF0577" w:rsidRDefault="00BF0577" w:rsidP="000000AC"/>
    <w:p w14:paraId="2E8468D7" w14:textId="77777777" w:rsidR="00BF0577" w:rsidRPr="00BF0577" w:rsidRDefault="00BF0577" w:rsidP="000000AC"/>
    <w:p w14:paraId="28B6BAED" w14:textId="771C1682" w:rsidR="00BF0577" w:rsidRPr="00BF0577" w:rsidRDefault="00045EE9" w:rsidP="000000AC">
      <w:r>
        <w:rPr>
          <w:noProof/>
        </w:rPr>
        <w:drawing>
          <wp:anchor distT="0" distB="0" distL="114300" distR="114300" simplePos="0" relativeHeight="251657728" behindDoc="0" locked="0" layoutInCell="1" allowOverlap="1" wp14:anchorId="28FC4341" wp14:editId="49C3C9A8">
            <wp:simplePos x="0" y="0"/>
            <wp:positionH relativeFrom="column">
              <wp:posOffset>1804670</wp:posOffset>
            </wp:positionH>
            <wp:positionV relativeFrom="paragraph">
              <wp:posOffset>147955</wp:posOffset>
            </wp:positionV>
            <wp:extent cx="268605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676400"/>
                    </a:xfrm>
                    <a:prstGeom prst="rect">
                      <a:avLst/>
                    </a:prstGeom>
                    <a:noFill/>
                  </pic:spPr>
                </pic:pic>
              </a:graphicData>
            </a:graphic>
            <wp14:sizeRelH relativeFrom="page">
              <wp14:pctWidth>0</wp14:pctWidth>
            </wp14:sizeRelH>
            <wp14:sizeRelV relativeFrom="page">
              <wp14:pctHeight>0</wp14:pctHeight>
            </wp14:sizeRelV>
          </wp:anchor>
        </w:drawing>
      </w:r>
    </w:p>
    <w:p w14:paraId="052DE021" w14:textId="77777777" w:rsidR="00BF0577" w:rsidRPr="00BF0577" w:rsidRDefault="00BF0577" w:rsidP="000000AC"/>
    <w:p w14:paraId="4BFC1726" w14:textId="77777777" w:rsidR="00BF0577" w:rsidRPr="00BF0577" w:rsidRDefault="00BF0577" w:rsidP="000000AC"/>
    <w:p w14:paraId="1E705082" w14:textId="6DB82129" w:rsidR="00F72892" w:rsidRPr="00097D3F" w:rsidRDefault="00B738F2" w:rsidP="000000AC">
      <w:pPr>
        <w:pStyle w:val="DocumentName"/>
      </w:pPr>
      <w:r>
        <w:t>Business Principles</w:t>
      </w:r>
      <w:r w:rsidR="00DD5EFA">
        <w:t xml:space="preserve"> Manual</w:t>
      </w:r>
    </w:p>
    <w:tbl>
      <w:tblPr>
        <w:tblpPr w:leftFromText="57" w:rightFromText="57" w:topFromText="57" w:bottomFromText="57" w:vertAnchor="text" w:horzAnchor="margin" w:tblpXSpec="center" w:tblpY="1895"/>
        <w:tblW w:w="0" w:type="auto"/>
        <w:tblBorders>
          <w:top w:val="dotted" w:sz="4" w:space="0" w:color="auto"/>
          <w:bottom w:val="dotted" w:sz="4" w:space="0" w:color="auto"/>
          <w:insideH w:val="dotted" w:sz="4" w:space="0" w:color="auto"/>
          <w:insideV w:val="dotted" w:sz="4" w:space="0" w:color="auto"/>
        </w:tblBorders>
        <w:tblCellMar>
          <w:top w:w="85" w:type="dxa"/>
          <w:left w:w="57" w:type="dxa"/>
          <w:bottom w:w="85" w:type="dxa"/>
          <w:right w:w="57" w:type="dxa"/>
        </w:tblCellMar>
        <w:tblLook w:val="01E0" w:firstRow="1" w:lastRow="1" w:firstColumn="1" w:lastColumn="1" w:noHBand="0" w:noVBand="0"/>
      </w:tblPr>
      <w:tblGrid>
        <w:gridCol w:w="1982"/>
      </w:tblGrid>
      <w:tr w:rsidR="00E94743" w:rsidRPr="00C411BE" w14:paraId="3DEE30EF" w14:textId="77777777" w:rsidTr="00C411BE">
        <w:tc>
          <w:tcPr>
            <w:tcW w:w="0" w:type="auto"/>
            <w:shd w:val="clear" w:color="auto" w:fill="auto"/>
            <w:tcMar>
              <w:top w:w="85" w:type="dxa"/>
              <w:left w:w="57" w:type="dxa"/>
              <w:bottom w:w="85" w:type="dxa"/>
              <w:right w:w="57" w:type="dxa"/>
            </w:tcMar>
          </w:tcPr>
          <w:p w14:paraId="55CD3EC7" w14:textId="5B7A0E19" w:rsidR="00E94743" w:rsidRPr="00E1442A" w:rsidRDefault="00B738F2" w:rsidP="000000AC">
            <w:pPr>
              <w:pStyle w:val="DocumentTitle"/>
            </w:pPr>
            <w:r>
              <w:t>CP 7.01</w:t>
            </w:r>
          </w:p>
        </w:tc>
      </w:tr>
    </w:tbl>
    <w:p w14:paraId="75D81617" w14:textId="77777777" w:rsidR="00875DD2" w:rsidRPr="007A4A2D" w:rsidRDefault="00875DD2" w:rsidP="000000AC">
      <w:pPr>
        <w:rPr>
          <w:lang w:val="de-DE"/>
        </w:rPr>
      </w:pPr>
    </w:p>
    <w:p w14:paraId="7DD46551" w14:textId="77777777" w:rsidR="00875DD2" w:rsidRPr="007A4A2D" w:rsidRDefault="00875DD2" w:rsidP="000000AC">
      <w:pPr>
        <w:rPr>
          <w:lang w:val="de-DE"/>
        </w:rPr>
      </w:pPr>
    </w:p>
    <w:p w14:paraId="583FC318" w14:textId="77777777" w:rsidR="00875DD2" w:rsidRPr="007A4A2D" w:rsidRDefault="00875DD2" w:rsidP="000000AC">
      <w:pPr>
        <w:rPr>
          <w:lang w:val="de-DE"/>
        </w:rPr>
      </w:pPr>
    </w:p>
    <w:tbl>
      <w:tblPr>
        <w:tblpPr w:leftFromText="181" w:rightFromText="181" w:vertAnchor="text" w:horzAnchor="margin" w:tblpXSpec="center" w:tblpY="266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1E0" w:firstRow="1" w:lastRow="1" w:firstColumn="1" w:lastColumn="1" w:noHBand="0" w:noVBand="0"/>
      </w:tblPr>
      <w:tblGrid>
        <w:gridCol w:w="2410"/>
        <w:gridCol w:w="3255"/>
      </w:tblGrid>
      <w:tr w:rsidR="0016219D" w14:paraId="24C24531" w14:textId="77777777" w:rsidTr="0056248F">
        <w:tc>
          <w:tcPr>
            <w:tcW w:w="2410" w:type="dxa"/>
            <w:shd w:val="clear" w:color="auto" w:fill="auto"/>
            <w:tcMar>
              <w:top w:w="85" w:type="dxa"/>
              <w:left w:w="57" w:type="dxa"/>
              <w:bottom w:w="85" w:type="dxa"/>
              <w:right w:w="57" w:type="dxa"/>
            </w:tcMar>
          </w:tcPr>
          <w:p w14:paraId="212C5480" w14:textId="77777777" w:rsidR="0016219D" w:rsidRPr="00097D3F" w:rsidRDefault="0016219D" w:rsidP="000000AC">
            <w:r w:rsidRPr="00097D3F">
              <w:t>Issue Date:</w:t>
            </w:r>
          </w:p>
        </w:tc>
        <w:tc>
          <w:tcPr>
            <w:tcW w:w="3255" w:type="dxa"/>
            <w:shd w:val="clear" w:color="auto" w:fill="auto"/>
            <w:tcMar>
              <w:top w:w="85" w:type="dxa"/>
              <w:left w:w="57" w:type="dxa"/>
              <w:bottom w:w="85" w:type="dxa"/>
              <w:right w:w="57" w:type="dxa"/>
            </w:tcMar>
          </w:tcPr>
          <w:p w14:paraId="3CB271BD" w14:textId="738E605F" w:rsidR="0016219D" w:rsidRPr="00E64BFB" w:rsidRDefault="0056248F" w:rsidP="000000AC">
            <w:r>
              <w:t>25</w:t>
            </w:r>
            <w:r w:rsidRPr="0056248F">
              <w:rPr>
                <w:vertAlign w:val="superscript"/>
              </w:rPr>
              <w:t>th</w:t>
            </w:r>
            <w:r>
              <w:t xml:space="preserve"> November</w:t>
            </w:r>
            <w:r w:rsidR="001B5CB1">
              <w:t xml:space="preserve"> 2021</w:t>
            </w:r>
          </w:p>
        </w:tc>
      </w:tr>
      <w:tr w:rsidR="0016219D" w14:paraId="31E53ABC" w14:textId="77777777" w:rsidTr="0056248F">
        <w:tc>
          <w:tcPr>
            <w:tcW w:w="2410" w:type="dxa"/>
            <w:shd w:val="clear" w:color="auto" w:fill="auto"/>
            <w:tcMar>
              <w:top w:w="85" w:type="dxa"/>
              <w:left w:w="57" w:type="dxa"/>
              <w:bottom w:w="85" w:type="dxa"/>
              <w:right w:w="57" w:type="dxa"/>
            </w:tcMar>
          </w:tcPr>
          <w:p w14:paraId="4BE520FF" w14:textId="77777777" w:rsidR="0016219D" w:rsidRPr="00097D3F" w:rsidRDefault="0016219D" w:rsidP="000000AC">
            <w:r w:rsidRPr="00097D3F">
              <w:t>Issue Number:</w:t>
            </w:r>
          </w:p>
        </w:tc>
        <w:tc>
          <w:tcPr>
            <w:tcW w:w="3255" w:type="dxa"/>
            <w:shd w:val="clear" w:color="auto" w:fill="auto"/>
            <w:tcMar>
              <w:top w:w="85" w:type="dxa"/>
              <w:left w:w="57" w:type="dxa"/>
              <w:bottom w:w="85" w:type="dxa"/>
              <w:right w:w="57" w:type="dxa"/>
            </w:tcMar>
          </w:tcPr>
          <w:p w14:paraId="302FB952" w14:textId="1869DB84" w:rsidR="0016219D" w:rsidRPr="00E64BFB" w:rsidRDefault="00B94976" w:rsidP="000000AC">
            <w:r>
              <w:t>1</w:t>
            </w:r>
            <w:r w:rsidR="001B5CB1">
              <w:t>.</w:t>
            </w:r>
            <w:r w:rsidR="005B181F">
              <w:t>3</w:t>
            </w:r>
          </w:p>
        </w:tc>
      </w:tr>
    </w:tbl>
    <w:p w14:paraId="420AFDC3" w14:textId="77777777" w:rsidR="00875DD2" w:rsidRPr="00875DD2" w:rsidRDefault="00875DD2" w:rsidP="000000AC"/>
    <w:p w14:paraId="3AB5F5E9" w14:textId="77777777" w:rsidR="00875DD2" w:rsidRPr="00875DD2" w:rsidRDefault="00875DD2" w:rsidP="000000AC"/>
    <w:p w14:paraId="71A7BDD7" w14:textId="77777777" w:rsidR="00875DD2" w:rsidRPr="00875DD2" w:rsidRDefault="00875DD2" w:rsidP="000000AC"/>
    <w:p w14:paraId="4B2AC4E9" w14:textId="77777777" w:rsidR="00875DD2" w:rsidRPr="00875DD2" w:rsidRDefault="00875DD2" w:rsidP="000000AC"/>
    <w:p w14:paraId="42D0F663" w14:textId="77777777" w:rsidR="00875DD2" w:rsidRPr="00875DD2" w:rsidRDefault="00875DD2" w:rsidP="000000AC"/>
    <w:p w14:paraId="65890256" w14:textId="77777777" w:rsidR="00875DD2" w:rsidRPr="00875DD2" w:rsidRDefault="00875DD2" w:rsidP="000000AC"/>
    <w:p w14:paraId="542B9D4B" w14:textId="77777777" w:rsidR="00875DD2" w:rsidRPr="00875DD2" w:rsidRDefault="00875DD2" w:rsidP="000000AC"/>
    <w:p w14:paraId="283E3059" w14:textId="77777777" w:rsidR="00875DD2" w:rsidRPr="00875DD2" w:rsidRDefault="00875DD2" w:rsidP="000000AC"/>
    <w:p w14:paraId="74D18199" w14:textId="77777777" w:rsidR="00875DD2" w:rsidRPr="00875DD2" w:rsidRDefault="00875DD2" w:rsidP="000000AC"/>
    <w:p w14:paraId="2465BE6C" w14:textId="77777777" w:rsidR="00875DD2" w:rsidRPr="00875DD2" w:rsidRDefault="00875DD2" w:rsidP="000000AC"/>
    <w:p w14:paraId="6E47082D" w14:textId="77777777" w:rsidR="00875DD2" w:rsidRPr="00875DD2" w:rsidRDefault="00875DD2" w:rsidP="00B26BCC"/>
    <w:p w14:paraId="3611A979" w14:textId="77777777" w:rsidR="00875DD2" w:rsidRPr="00875DD2" w:rsidRDefault="00875DD2" w:rsidP="007570E9"/>
    <w:p w14:paraId="5E9F5C00" w14:textId="77777777" w:rsidR="00875DD2" w:rsidRPr="00875DD2" w:rsidRDefault="00875DD2" w:rsidP="008874B1"/>
    <w:p w14:paraId="22994C0F" w14:textId="77777777" w:rsidR="00875DD2" w:rsidRPr="00875DD2" w:rsidRDefault="00875DD2" w:rsidP="004150F6"/>
    <w:p w14:paraId="6E07B00A" w14:textId="77777777" w:rsidR="00875DD2" w:rsidRPr="00875DD2" w:rsidRDefault="00875DD2" w:rsidP="006C2CEC"/>
    <w:p w14:paraId="37F9729C" w14:textId="77777777" w:rsidR="00BD31A0" w:rsidRDefault="00BD31A0" w:rsidP="005B181F"/>
    <w:p w14:paraId="77AE91A0" w14:textId="77777777" w:rsidR="00BD31A0" w:rsidRPr="00BD31A0" w:rsidRDefault="00BD31A0" w:rsidP="000000AC"/>
    <w:p w14:paraId="7F15A7D9" w14:textId="77777777" w:rsidR="00BD31A0" w:rsidRPr="00BD31A0" w:rsidRDefault="00BD31A0" w:rsidP="000000AC"/>
    <w:p w14:paraId="7CD5326E" w14:textId="77777777" w:rsidR="00BD31A0" w:rsidRDefault="00BD31A0" w:rsidP="000000AC"/>
    <w:p w14:paraId="19FC96E1" w14:textId="77777777" w:rsidR="00503DE6" w:rsidRDefault="00503DE6" w:rsidP="000000AC"/>
    <w:p w14:paraId="0A350564" w14:textId="77777777" w:rsidR="00503DE6" w:rsidRDefault="00503DE6" w:rsidP="000000AC"/>
    <w:p w14:paraId="2F1C8407" w14:textId="77777777" w:rsidR="00BD31A0" w:rsidRPr="00BD31A0" w:rsidRDefault="00503DE6" w:rsidP="000000AC">
      <w:r>
        <w:br w:type="page"/>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1E0" w:firstRow="1" w:lastRow="1" w:firstColumn="1" w:lastColumn="1" w:noHBand="0" w:noVBand="0"/>
      </w:tblPr>
      <w:tblGrid>
        <w:gridCol w:w="9855"/>
      </w:tblGrid>
      <w:tr w:rsidR="00852B45" w:rsidRPr="00C411BE" w14:paraId="03D38DEB" w14:textId="77777777" w:rsidTr="00C411BE">
        <w:trPr>
          <w:jc w:val="center"/>
        </w:trPr>
        <w:tc>
          <w:tcPr>
            <w:tcW w:w="0" w:type="auto"/>
            <w:shd w:val="clear" w:color="auto" w:fill="auto"/>
            <w:tcMar>
              <w:top w:w="85" w:type="dxa"/>
              <w:left w:w="57" w:type="dxa"/>
              <w:bottom w:w="85" w:type="dxa"/>
              <w:right w:w="57" w:type="dxa"/>
            </w:tcMar>
          </w:tcPr>
          <w:p w14:paraId="7401CAF2" w14:textId="77777777" w:rsidR="00852B45" w:rsidRPr="00C411BE" w:rsidRDefault="00852B45" w:rsidP="000000AC">
            <w:pPr>
              <w:rPr>
                <w:highlight w:val="blue"/>
              </w:rPr>
            </w:pPr>
            <w:bookmarkStart w:id="0" w:name="OLE_LINK4"/>
            <w:bookmarkStart w:id="1" w:name="OLE_LINK6"/>
            <w:r w:rsidRPr="007B3503">
              <w:lastRenderedPageBreak/>
              <w:t>In the event of a conflict between this document and a relevant law or regulation, the relevant law or regulation shall be followed.</w:t>
            </w:r>
            <w:r w:rsidR="003E56DB">
              <w:t xml:space="preserve"> </w:t>
            </w:r>
            <w:r w:rsidRPr="007B3503">
              <w:t xml:space="preserve">If the document creates a higher obligation, it shall be followed </w:t>
            </w:r>
            <w:proofErr w:type="gramStart"/>
            <w:r w:rsidRPr="007B3503">
              <w:t>as long as</w:t>
            </w:r>
            <w:proofErr w:type="gramEnd"/>
            <w:r w:rsidRPr="007B3503">
              <w:t xml:space="preserve"> this also achieves full compliance with the law or regulation.</w:t>
            </w:r>
          </w:p>
        </w:tc>
      </w:tr>
      <w:bookmarkEnd w:id="0"/>
      <w:bookmarkEnd w:id="1"/>
    </w:tbl>
    <w:p w14:paraId="65F82857" w14:textId="77777777" w:rsidR="00BD31A0" w:rsidRDefault="00BD31A0" w:rsidP="000000AC"/>
    <w:p w14:paraId="7C3085BE" w14:textId="77777777" w:rsidR="002B7B53" w:rsidRPr="00BD31A0" w:rsidRDefault="002B7B53" w:rsidP="000000AC"/>
    <w:tbl>
      <w:tblPr>
        <w:tblW w:w="0" w:type="auto"/>
        <w:tblBorders>
          <w:top w:val="dotted" w:sz="4" w:space="0" w:color="auto"/>
          <w:left w:val="dotted" w:sz="4" w:space="0" w:color="auto"/>
          <w:bottom w:val="dotted" w:sz="4" w:space="0" w:color="auto"/>
          <w:right w:val="dotted" w:sz="4" w:space="0" w:color="auto"/>
          <w:insideV w:val="dotted" w:sz="4" w:space="0" w:color="auto"/>
        </w:tblBorders>
        <w:tblCellMar>
          <w:top w:w="57" w:type="dxa"/>
          <w:bottom w:w="57" w:type="dxa"/>
        </w:tblCellMar>
        <w:tblLook w:val="01E0" w:firstRow="1" w:lastRow="1" w:firstColumn="1" w:lastColumn="1" w:noHBand="0" w:noVBand="0"/>
      </w:tblPr>
      <w:tblGrid>
        <w:gridCol w:w="950"/>
        <w:gridCol w:w="8905"/>
      </w:tblGrid>
      <w:tr w:rsidR="002B7B53" w:rsidRPr="00C411BE" w14:paraId="2DC54315" w14:textId="77777777" w:rsidTr="00C411BE">
        <w:tc>
          <w:tcPr>
            <w:tcW w:w="9979" w:type="dxa"/>
            <w:gridSpan w:val="2"/>
            <w:shd w:val="clear" w:color="auto" w:fill="auto"/>
            <w:tcMar>
              <w:top w:w="85" w:type="dxa"/>
              <w:left w:w="57" w:type="dxa"/>
              <w:bottom w:w="85" w:type="dxa"/>
              <w:right w:w="57" w:type="dxa"/>
            </w:tcMar>
          </w:tcPr>
          <w:p w14:paraId="6C87B8B1" w14:textId="77777777" w:rsidR="002B7B53" w:rsidRPr="003E1F0A" w:rsidRDefault="002B7B53" w:rsidP="000000AC">
            <w:pPr>
              <w:pStyle w:val="StyleNormalBoldCentered"/>
            </w:pPr>
            <w:r w:rsidRPr="003E1F0A">
              <w:t>Use of Language</w:t>
            </w:r>
          </w:p>
        </w:tc>
      </w:tr>
      <w:tr w:rsidR="002B7B53" w:rsidRPr="003E1F0A" w14:paraId="5B27790C" w14:textId="77777777" w:rsidTr="00C411BE">
        <w:trPr>
          <w:trHeight w:val="623"/>
        </w:trPr>
        <w:tc>
          <w:tcPr>
            <w:tcW w:w="9979" w:type="dxa"/>
            <w:gridSpan w:val="2"/>
            <w:shd w:val="clear" w:color="auto" w:fill="auto"/>
            <w:tcMar>
              <w:top w:w="85" w:type="dxa"/>
              <w:left w:w="57" w:type="dxa"/>
              <w:bottom w:w="85" w:type="dxa"/>
              <w:right w:w="57" w:type="dxa"/>
            </w:tcMar>
          </w:tcPr>
          <w:p w14:paraId="03AB3BF3" w14:textId="77777777" w:rsidR="002B7B53" w:rsidRPr="003E1F0A" w:rsidRDefault="00CB556F" w:rsidP="000000AC">
            <w:r w:rsidRPr="007904C6">
              <w:t xml:space="preserve">Throughout this document, the words 'may', 'should' and 'shall', when used in the context of actions by </w:t>
            </w:r>
            <w:r w:rsidR="00CF43DF">
              <w:t>JIG</w:t>
            </w:r>
            <w:r w:rsidRPr="007904C6">
              <w:t xml:space="preserve"> or others, have specific meanings as follows:</w:t>
            </w:r>
          </w:p>
        </w:tc>
      </w:tr>
      <w:tr w:rsidR="002B7B53" w:rsidRPr="00C411BE" w14:paraId="2F965E0B" w14:textId="77777777" w:rsidTr="00C411BE">
        <w:tc>
          <w:tcPr>
            <w:tcW w:w="597" w:type="dxa"/>
            <w:tcBorders>
              <w:right w:val="nil"/>
            </w:tcBorders>
            <w:shd w:val="clear" w:color="auto" w:fill="auto"/>
            <w:tcMar>
              <w:top w:w="85" w:type="dxa"/>
              <w:left w:w="57" w:type="dxa"/>
              <w:bottom w:w="85" w:type="dxa"/>
              <w:right w:w="57" w:type="dxa"/>
            </w:tcMar>
          </w:tcPr>
          <w:p w14:paraId="145B9BCD" w14:textId="77777777" w:rsidR="002B7B53" w:rsidRPr="00C411BE" w:rsidRDefault="002B7B53" w:rsidP="000000AC">
            <w:r w:rsidRPr="00C411BE">
              <w:t>(a)</w:t>
            </w:r>
          </w:p>
        </w:tc>
        <w:tc>
          <w:tcPr>
            <w:tcW w:w="9382" w:type="dxa"/>
            <w:tcBorders>
              <w:top w:val="nil"/>
              <w:left w:val="nil"/>
              <w:bottom w:val="nil"/>
            </w:tcBorders>
            <w:shd w:val="clear" w:color="auto" w:fill="auto"/>
            <w:tcMar>
              <w:top w:w="85" w:type="dxa"/>
              <w:left w:w="57" w:type="dxa"/>
              <w:bottom w:w="85" w:type="dxa"/>
              <w:right w:w="57" w:type="dxa"/>
            </w:tcMar>
          </w:tcPr>
          <w:p w14:paraId="1974C42B" w14:textId="77777777" w:rsidR="002B7B53" w:rsidRPr="00C411BE" w:rsidRDefault="00CB556F" w:rsidP="000000AC">
            <w:r w:rsidRPr="00C411BE">
              <w:t>'May' is used where alternatives are equally acceptable.</w:t>
            </w:r>
          </w:p>
        </w:tc>
      </w:tr>
      <w:tr w:rsidR="002B7B53" w:rsidRPr="00C411BE" w14:paraId="2F002E79" w14:textId="77777777" w:rsidTr="00C411BE">
        <w:tc>
          <w:tcPr>
            <w:tcW w:w="597" w:type="dxa"/>
            <w:tcBorders>
              <w:right w:val="nil"/>
            </w:tcBorders>
            <w:shd w:val="clear" w:color="auto" w:fill="auto"/>
            <w:tcMar>
              <w:top w:w="85" w:type="dxa"/>
              <w:left w:w="57" w:type="dxa"/>
              <w:bottom w:w="85" w:type="dxa"/>
              <w:right w:w="57" w:type="dxa"/>
            </w:tcMar>
          </w:tcPr>
          <w:p w14:paraId="36A29D38" w14:textId="77777777" w:rsidR="002B7B53" w:rsidRPr="00C411BE" w:rsidRDefault="002B7B53" w:rsidP="000000AC">
            <w:r w:rsidRPr="00C411BE">
              <w:t>(b)</w:t>
            </w:r>
          </w:p>
        </w:tc>
        <w:tc>
          <w:tcPr>
            <w:tcW w:w="9382" w:type="dxa"/>
            <w:tcBorders>
              <w:top w:val="nil"/>
              <w:left w:val="nil"/>
              <w:bottom w:val="nil"/>
            </w:tcBorders>
            <w:shd w:val="clear" w:color="auto" w:fill="auto"/>
            <w:tcMar>
              <w:top w:w="85" w:type="dxa"/>
              <w:left w:w="57" w:type="dxa"/>
              <w:bottom w:w="85" w:type="dxa"/>
              <w:right w:w="57" w:type="dxa"/>
            </w:tcMar>
          </w:tcPr>
          <w:p w14:paraId="1776434A" w14:textId="77777777" w:rsidR="002B7B53" w:rsidRPr="00C411BE" w:rsidRDefault="00CB556F" w:rsidP="000000AC">
            <w:r w:rsidRPr="00C411BE">
              <w:t>'Should' is used where a provision is preferred.</w:t>
            </w:r>
          </w:p>
        </w:tc>
      </w:tr>
      <w:tr w:rsidR="002B7B53" w:rsidRPr="00C411BE" w14:paraId="6B3C95E1" w14:textId="77777777" w:rsidTr="00C411BE">
        <w:tc>
          <w:tcPr>
            <w:tcW w:w="597" w:type="dxa"/>
            <w:tcBorders>
              <w:right w:val="nil"/>
            </w:tcBorders>
            <w:shd w:val="clear" w:color="auto" w:fill="auto"/>
            <w:tcMar>
              <w:top w:w="85" w:type="dxa"/>
              <w:left w:w="57" w:type="dxa"/>
              <w:bottom w:w="85" w:type="dxa"/>
              <w:right w:w="57" w:type="dxa"/>
            </w:tcMar>
          </w:tcPr>
          <w:p w14:paraId="3503A176" w14:textId="77777777" w:rsidR="002B7B53" w:rsidRPr="00C411BE" w:rsidRDefault="002B7B53" w:rsidP="000000AC">
            <w:r w:rsidRPr="00C411BE">
              <w:t>(c)</w:t>
            </w:r>
          </w:p>
        </w:tc>
        <w:tc>
          <w:tcPr>
            <w:tcW w:w="9382" w:type="dxa"/>
            <w:tcBorders>
              <w:top w:val="nil"/>
              <w:left w:val="nil"/>
              <w:bottom w:val="nil"/>
            </w:tcBorders>
            <w:shd w:val="clear" w:color="auto" w:fill="auto"/>
            <w:tcMar>
              <w:top w:w="85" w:type="dxa"/>
              <w:left w:w="57" w:type="dxa"/>
              <w:bottom w:w="85" w:type="dxa"/>
              <w:right w:w="57" w:type="dxa"/>
            </w:tcMar>
          </w:tcPr>
          <w:p w14:paraId="67560CF9" w14:textId="77777777" w:rsidR="002B7B53" w:rsidRPr="00C411BE" w:rsidRDefault="00CB556F" w:rsidP="000000AC">
            <w:r w:rsidRPr="00C411BE">
              <w:t>'Shall' is used where a provision is mandatory.</w:t>
            </w:r>
          </w:p>
        </w:tc>
      </w:tr>
      <w:tr w:rsidR="002B7B53" w:rsidRPr="00C411BE" w14:paraId="7F6A23F3" w14:textId="77777777" w:rsidTr="00C411BE">
        <w:tc>
          <w:tcPr>
            <w:tcW w:w="9979" w:type="dxa"/>
            <w:gridSpan w:val="2"/>
            <w:shd w:val="clear" w:color="auto" w:fill="auto"/>
            <w:tcMar>
              <w:top w:w="85" w:type="dxa"/>
              <w:left w:w="57" w:type="dxa"/>
              <w:bottom w:w="85" w:type="dxa"/>
              <w:right w:w="57" w:type="dxa"/>
            </w:tcMar>
          </w:tcPr>
          <w:p w14:paraId="0E4EC863" w14:textId="77777777" w:rsidR="002B7B53" w:rsidRPr="00C411BE" w:rsidRDefault="00CB556F" w:rsidP="000000AC">
            <w:r w:rsidRPr="00C411BE">
              <w:t xml:space="preserve">Note that alternative or preferred requirements may be qualified by </w:t>
            </w:r>
            <w:r w:rsidR="004152C2">
              <w:t>JIG</w:t>
            </w:r>
            <w:r w:rsidRPr="00C411BE">
              <w:t xml:space="preserve"> in another referenced document.</w:t>
            </w:r>
          </w:p>
        </w:tc>
      </w:tr>
    </w:tbl>
    <w:p w14:paraId="25F22501" w14:textId="77777777" w:rsidR="00BD31A0" w:rsidRDefault="00BD31A0" w:rsidP="000000AC"/>
    <w:p w14:paraId="5582576D" w14:textId="77777777" w:rsidR="00AC5DF7" w:rsidRPr="00BD31A0" w:rsidRDefault="00AC5DF7" w:rsidP="000000AC"/>
    <w:tbl>
      <w:tblPr>
        <w:tblW w:w="51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1E0" w:firstRow="1" w:lastRow="1" w:firstColumn="1" w:lastColumn="1" w:noHBand="0" w:noVBand="0"/>
      </w:tblPr>
      <w:tblGrid>
        <w:gridCol w:w="1764"/>
        <w:gridCol w:w="1845"/>
        <w:gridCol w:w="6471"/>
      </w:tblGrid>
      <w:tr w:rsidR="007B3503" w14:paraId="23BD3F38" w14:textId="77777777" w:rsidTr="00C411BE">
        <w:tc>
          <w:tcPr>
            <w:tcW w:w="875" w:type="pct"/>
            <w:shd w:val="clear" w:color="auto" w:fill="auto"/>
            <w:tcMar>
              <w:top w:w="85" w:type="dxa"/>
              <w:left w:w="57" w:type="dxa"/>
              <w:bottom w:w="85" w:type="dxa"/>
              <w:right w:w="57" w:type="dxa"/>
            </w:tcMar>
          </w:tcPr>
          <w:p w14:paraId="0460D60E" w14:textId="77777777" w:rsidR="007B3503" w:rsidRPr="00C411BE" w:rsidRDefault="007B3503" w:rsidP="000000AC">
            <w:r w:rsidRPr="00C411BE">
              <w:t>Issue Date:</w:t>
            </w:r>
          </w:p>
        </w:tc>
        <w:tc>
          <w:tcPr>
            <w:tcW w:w="915" w:type="pct"/>
            <w:shd w:val="clear" w:color="auto" w:fill="auto"/>
            <w:tcMar>
              <w:top w:w="85" w:type="dxa"/>
              <w:left w:w="57" w:type="dxa"/>
              <w:bottom w:w="85" w:type="dxa"/>
              <w:right w:w="57" w:type="dxa"/>
            </w:tcMar>
          </w:tcPr>
          <w:p w14:paraId="12008851" w14:textId="77777777" w:rsidR="007B3503" w:rsidRPr="00C411BE" w:rsidRDefault="007B3503" w:rsidP="000000AC">
            <w:r w:rsidRPr="00C411BE">
              <w:t>Issue Number:</w:t>
            </w:r>
          </w:p>
        </w:tc>
        <w:tc>
          <w:tcPr>
            <w:tcW w:w="3210" w:type="pct"/>
            <w:shd w:val="clear" w:color="auto" w:fill="auto"/>
            <w:tcMar>
              <w:top w:w="85" w:type="dxa"/>
              <w:left w:w="57" w:type="dxa"/>
              <w:bottom w:w="85" w:type="dxa"/>
              <w:right w:w="57" w:type="dxa"/>
            </w:tcMar>
          </w:tcPr>
          <w:p w14:paraId="397A4BDD" w14:textId="77777777" w:rsidR="007B3503" w:rsidRPr="00C411BE" w:rsidRDefault="007B3503" w:rsidP="000000AC">
            <w:r w:rsidRPr="00C411BE">
              <w:t>Reason for issue:</w:t>
            </w:r>
          </w:p>
        </w:tc>
      </w:tr>
      <w:tr w:rsidR="001B5CB1" w:rsidRPr="002E07BA" w14:paraId="2ED70BAD" w14:textId="77777777" w:rsidTr="002E07BA">
        <w:tc>
          <w:tcPr>
            <w:tcW w:w="875"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2E2F0A55" w14:textId="7EFBF396" w:rsidR="001B5CB1" w:rsidRDefault="0056248F" w:rsidP="000000AC">
            <w:r>
              <w:t>25</w:t>
            </w:r>
            <w:r w:rsidRPr="0056248F">
              <w:rPr>
                <w:vertAlign w:val="superscript"/>
              </w:rPr>
              <w:t>th</w:t>
            </w:r>
            <w:r>
              <w:t xml:space="preserve"> Nov</w:t>
            </w:r>
            <w:r w:rsidR="001B5CB1">
              <w:t xml:space="preserve"> 2021</w:t>
            </w:r>
          </w:p>
        </w:tc>
        <w:tc>
          <w:tcPr>
            <w:tcW w:w="915"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5DAC2130" w14:textId="39E9122A" w:rsidR="001B5CB1" w:rsidRDefault="00E30961" w:rsidP="000000AC">
            <w:r>
              <w:t>3</w:t>
            </w:r>
          </w:p>
        </w:tc>
        <w:tc>
          <w:tcPr>
            <w:tcW w:w="3210"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2F822520" w14:textId="029467D1" w:rsidR="001B5CB1" w:rsidRDefault="001B5CB1" w:rsidP="000000AC">
            <w:r>
              <w:t>Trade Sanctions and Human R</w:t>
            </w:r>
            <w:r w:rsidR="00E30961">
              <w:t>i</w:t>
            </w:r>
            <w:r>
              <w:t>ghts update</w:t>
            </w:r>
          </w:p>
        </w:tc>
      </w:tr>
      <w:tr w:rsidR="00E30961" w:rsidRPr="002E07BA" w14:paraId="3EFBC003" w14:textId="77777777" w:rsidTr="002E07BA">
        <w:tc>
          <w:tcPr>
            <w:tcW w:w="875"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4F6BC6E7" w14:textId="2472B682" w:rsidR="00E30961" w:rsidRDefault="00E30961" w:rsidP="000000AC">
            <w:r>
              <w:t>17</w:t>
            </w:r>
            <w:r w:rsidRPr="005B181F">
              <w:rPr>
                <w:vertAlign w:val="superscript"/>
              </w:rPr>
              <w:t>th</w:t>
            </w:r>
            <w:r>
              <w:t xml:space="preserve"> March 2021</w:t>
            </w:r>
          </w:p>
        </w:tc>
        <w:tc>
          <w:tcPr>
            <w:tcW w:w="915"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74BA7244" w14:textId="5FD05AA4" w:rsidR="00E30961" w:rsidRDefault="00E30961" w:rsidP="000000AC">
            <w:r>
              <w:t>2</w:t>
            </w:r>
          </w:p>
        </w:tc>
        <w:tc>
          <w:tcPr>
            <w:tcW w:w="3210"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2FBE9F8D" w14:textId="11D7102E" w:rsidR="00E30961" w:rsidRDefault="00E30961" w:rsidP="000000AC">
            <w:r>
              <w:t>JIG Details updated</w:t>
            </w:r>
          </w:p>
        </w:tc>
      </w:tr>
      <w:tr w:rsidR="00B94976" w:rsidRPr="002E07BA" w14:paraId="5FDE61B7" w14:textId="77777777" w:rsidTr="002E07BA">
        <w:tc>
          <w:tcPr>
            <w:tcW w:w="875"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0AE7B787" w14:textId="77777777" w:rsidR="00B94976" w:rsidRDefault="00B94976" w:rsidP="000000AC">
            <w:r>
              <w:t>22</w:t>
            </w:r>
            <w:r w:rsidRPr="005B181F">
              <w:rPr>
                <w:vertAlign w:val="superscript"/>
              </w:rPr>
              <w:t>nd</w:t>
            </w:r>
            <w:r>
              <w:t xml:space="preserve"> Feb 2021</w:t>
            </w:r>
          </w:p>
        </w:tc>
        <w:tc>
          <w:tcPr>
            <w:tcW w:w="915"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76787B0D" w14:textId="77777777" w:rsidR="00B94976" w:rsidRDefault="00B94976" w:rsidP="000000AC">
            <w:r>
              <w:t>1</w:t>
            </w:r>
          </w:p>
        </w:tc>
        <w:tc>
          <w:tcPr>
            <w:tcW w:w="3210"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071586BB" w14:textId="77777777" w:rsidR="00B94976" w:rsidRDefault="00B94976" w:rsidP="000000AC">
            <w:r>
              <w:t>Section 7. Information Security / Data Protection added</w:t>
            </w:r>
          </w:p>
        </w:tc>
      </w:tr>
      <w:tr w:rsidR="00E23233" w:rsidRPr="002E07BA" w14:paraId="6264EA3F" w14:textId="77777777" w:rsidTr="002E07BA">
        <w:tc>
          <w:tcPr>
            <w:tcW w:w="875"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715782A4" w14:textId="77777777" w:rsidR="00E23233" w:rsidRDefault="00E23233" w:rsidP="000000AC">
            <w:r>
              <w:t>16th July 2014</w:t>
            </w:r>
          </w:p>
        </w:tc>
        <w:tc>
          <w:tcPr>
            <w:tcW w:w="915"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453BD3A0" w14:textId="77777777" w:rsidR="00E23233" w:rsidRDefault="00E23233" w:rsidP="000000AC">
            <w:r>
              <w:t>0</w:t>
            </w:r>
          </w:p>
        </w:tc>
        <w:tc>
          <w:tcPr>
            <w:tcW w:w="3210"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23327951" w14:textId="77777777" w:rsidR="00E23233" w:rsidRDefault="00E23233" w:rsidP="000000AC">
            <w:r>
              <w:t>Approved for issue</w:t>
            </w:r>
          </w:p>
        </w:tc>
      </w:tr>
    </w:tbl>
    <w:p w14:paraId="547B5A36" w14:textId="77777777" w:rsidR="00BD31A0" w:rsidRPr="00B90386" w:rsidRDefault="00BD31A0" w:rsidP="000000AC"/>
    <w:p w14:paraId="1B40B5F7" w14:textId="77777777" w:rsidR="00BD31A0" w:rsidRDefault="00BD31A0" w:rsidP="000000AC">
      <w:pPr>
        <w:pStyle w:val="StyleRegisteredAddressBold"/>
      </w:pPr>
      <w:r w:rsidRPr="006420EE">
        <w:t>Registered Address:</w:t>
      </w:r>
    </w:p>
    <w:p w14:paraId="1C91913C" w14:textId="77777777" w:rsidR="00CF43DF" w:rsidRPr="00CF43DF" w:rsidRDefault="00CF43DF" w:rsidP="0056248F">
      <w:pPr>
        <w:jc w:val="right"/>
      </w:pPr>
      <w:r w:rsidRPr="00CF43DF">
        <w:t>JIG</w:t>
      </w:r>
    </w:p>
    <w:p w14:paraId="396DC236" w14:textId="6065A3D4" w:rsidR="00A754B6" w:rsidRDefault="00A754B6" w:rsidP="0056248F">
      <w:pPr>
        <w:jc w:val="right"/>
      </w:pPr>
      <w:r>
        <w:t>9 Caxton House,</w:t>
      </w:r>
    </w:p>
    <w:p w14:paraId="42C074D3" w14:textId="77777777" w:rsidR="00A754B6" w:rsidRDefault="00A754B6" w:rsidP="0056248F">
      <w:pPr>
        <w:jc w:val="right"/>
      </w:pPr>
      <w:r>
        <w:t>Broad Street,</w:t>
      </w:r>
    </w:p>
    <w:p w14:paraId="6C4E8902" w14:textId="77777777" w:rsidR="00A754B6" w:rsidRDefault="00A754B6" w:rsidP="0056248F">
      <w:pPr>
        <w:jc w:val="right"/>
      </w:pPr>
      <w:r>
        <w:t>Cambourne,</w:t>
      </w:r>
    </w:p>
    <w:p w14:paraId="1BEB0113" w14:textId="77777777" w:rsidR="00CF43DF" w:rsidRPr="00CF43DF" w:rsidRDefault="00A754B6" w:rsidP="0056248F">
      <w:pPr>
        <w:jc w:val="right"/>
      </w:pPr>
      <w:r>
        <w:t>CB23 6JN</w:t>
      </w:r>
      <w:r w:rsidR="00CF43DF" w:rsidRPr="00CF43DF">
        <w:t>,</w:t>
      </w:r>
    </w:p>
    <w:p w14:paraId="2194E662" w14:textId="77777777" w:rsidR="00CF43DF" w:rsidRDefault="00CF43DF" w:rsidP="0056248F">
      <w:pPr>
        <w:jc w:val="right"/>
      </w:pPr>
      <w:r w:rsidRPr="00CF43DF">
        <w:t>U</w:t>
      </w:r>
      <w:r>
        <w:t>nited Kingdo</w:t>
      </w:r>
      <w:r w:rsidR="00C50C3A">
        <w:t>m</w:t>
      </w:r>
    </w:p>
    <w:p w14:paraId="6D6ADB68" w14:textId="77777777" w:rsidR="004209AB" w:rsidRDefault="004209AB">
      <w:pPr>
        <w:pStyle w:val="RegisteredAddress"/>
        <w:sectPr w:rsidR="004209AB" w:rsidSect="008A65DC">
          <w:headerReference w:type="even" r:id="rId12"/>
          <w:headerReference w:type="default" r:id="rId13"/>
          <w:footerReference w:type="default" r:id="rId14"/>
          <w:pgSz w:w="11907" w:h="16840" w:code="9"/>
          <w:pgMar w:top="1304" w:right="1021" w:bottom="1021" w:left="1021" w:header="567" w:footer="454" w:gutter="0"/>
          <w:cols w:space="708"/>
          <w:titlePg/>
          <w:docGrid w:linePitch="360"/>
        </w:sectPr>
      </w:pPr>
    </w:p>
    <w:bookmarkStart w:id="2" w:name="OLE_LINK3"/>
    <w:bookmarkStart w:id="3" w:name="OLE_LINK5"/>
    <w:p w14:paraId="12598364" w14:textId="27C76B51" w:rsidR="00C66BFA" w:rsidRPr="00264A53" w:rsidRDefault="00AD1459">
      <w:pPr>
        <w:pStyle w:val="TOC1"/>
        <w:rPr>
          <w:rFonts w:ascii="Calibri" w:hAnsi="Calibri"/>
          <w:b w:val="0"/>
          <w:caps w:val="0"/>
          <w:lang w:eastAsia="en-GB"/>
        </w:rPr>
      </w:pPr>
      <w:r>
        <w:lastRenderedPageBreak/>
        <w:fldChar w:fldCharType="begin"/>
      </w:r>
      <w:r>
        <w:instrText xml:space="preserve"> TOC \o "1-3" \h \z \t "Appendix,1,Appendix Heading 1,2" </w:instrText>
      </w:r>
      <w:r>
        <w:fldChar w:fldCharType="separate"/>
      </w:r>
      <w:hyperlink w:anchor="_Toc83301704" w:history="1">
        <w:r w:rsidR="00C66BFA" w:rsidRPr="00D3092E">
          <w:rPr>
            <w:rStyle w:val="Hyperlink"/>
          </w:rPr>
          <w:t>1</w:t>
        </w:r>
        <w:r w:rsidR="00C66BFA" w:rsidRPr="00264A53">
          <w:rPr>
            <w:rFonts w:ascii="Calibri" w:hAnsi="Calibri"/>
            <w:b w:val="0"/>
            <w:caps w:val="0"/>
            <w:lang w:eastAsia="en-GB"/>
          </w:rPr>
          <w:tab/>
        </w:r>
        <w:r w:rsidR="00C66BFA" w:rsidRPr="00D3092E">
          <w:rPr>
            <w:rStyle w:val="Hyperlink"/>
          </w:rPr>
          <w:t>Introduction</w:t>
        </w:r>
        <w:r w:rsidR="00C66BFA">
          <w:rPr>
            <w:webHidden/>
          </w:rPr>
          <w:tab/>
        </w:r>
        <w:r w:rsidR="00C66BFA">
          <w:rPr>
            <w:webHidden/>
          </w:rPr>
          <w:fldChar w:fldCharType="begin"/>
        </w:r>
        <w:r w:rsidR="00C66BFA">
          <w:rPr>
            <w:webHidden/>
          </w:rPr>
          <w:instrText xml:space="preserve"> PAGEREF _Toc83301704 \h </w:instrText>
        </w:r>
        <w:r w:rsidR="00C66BFA">
          <w:rPr>
            <w:webHidden/>
          </w:rPr>
        </w:r>
        <w:r w:rsidR="00C66BFA">
          <w:rPr>
            <w:webHidden/>
          </w:rPr>
          <w:fldChar w:fldCharType="separate"/>
        </w:r>
        <w:r w:rsidR="00C66BFA">
          <w:rPr>
            <w:webHidden/>
          </w:rPr>
          <w:t>3</w:t>
        </w:r>
        <w:r w:rsidR="00C66BFA">
          <w:rPr>
            <w:webHidden/>
          </w:rPr>
          <w:fldChar w:fldCharType="end"/>
        </w:r>
      </w:hyperlink>
    </w:p>
    <w:p w14:paraId="0F123F8A" w14:textId="08301486" w:rsidR="00C66BFA" w:rsidRPr="00264A53" w:rsidRDefault="00DC53CA">
      <w:pPr>
        <w:pStyle w:val="TOC2"/>
        <w:tabs>
          <w:tab w:val="left" w:pos="1100"/>
        </w:tabs>
        <w:rPr>
          <w:rFonts w:ascii="Calibri" w:hAnsi="Calibri"/>
          <w:b w:val="0"/>
          <w:noProof/>
          <w:sz w:val="20"/>
          <w:szCs w:val="20"/>
          <w:lang w:eastAsia="en-GB"/>
        </w:rPr>
      </w:pPr>
      <w:hyperlink w:anchor="_Toc83301705" w:history="1">
        <w:r w:rsidR="00C66BFA" w:rsidRPr="00C66BFA">
          <w:rPr>
            <w:rStyle w:val="Hyperlink"/>
            <w:noProof/>
            <w:sz w:val="20"/>
            <w:szCs w:val="20"/>
          </w:rPr>
          <w:t>1.1</w:t>
        </w:r>
        <w:r w:rsidR="00C66BFA" w:rsidRPr="00264A53">
          <w:rPr>
            <w:rFonts w:ascii="Calibri" w:hAnsi="Calibri"/>
            <w:b w:val="0"/>
            <w:noProof/>
            <w:sz w:val="20"/>
            <w:szCs w:val="20"/>
            <w:lang w:eastAsia="en-GB"/>
          </w:rPr>
          <w:tab/>
        </w:r>
        <w:r w:rsidR="00C66BFA" w:rsidRPr="00C66BFA">
          <w:rPr>
            <w:rStyle w:val="Hyperlink"/>
            <w:noProof/>
            <w:sz w:val="20"/>
            <w:szCs w:val="20"/>
          </w:rPr>
          <w:t>Purpose of Our Business Principles and Who They Apply To</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_Toc83301705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3</w:t>
        </w:r>
        <w:r w:rsidR="00C66BFA" w:rsidRPr="00C66BFA">
          <w:rPr>
            <w:noProof/>
            <w:webHidden/>
            <w:sz w:val="20"/>
            <w:szCs w:val="20"/>
          </w:rPr>
          <w:fldChar w:fldCharType="end"/>
        </w:r>
      </w:hyperlink>
    </w:p>
    <w:p w14:paraId="4A1C4B0D" w14:textId="1A5C6BC9" w:rsidR="00C66BFA" w:rsidRPr="00264A53" w:rsidRDefault="00DC53CA">
      <w:pPr>
        <w:pStyle w:val="TOC2"/>
        <w:tabs>
          <w:tab w:val="left" w:pos="1100"/>
        </w:tabs>
        <w:rPr>
          <w:rFonts w:ascii="Calibri" w:hAnsi="Calibri"/>
          <w:b w:val="0"/>
          <w:noProof/>
          <w:sz w:val="20"/>
          <w:szCs w:val="20"/>
          <w:lang w:eastAsia="en-GB"/>
        </w:rPr>
      </w:pPr>
      <w:hyperlink w:anchor="_Toc83301706" w:history="1">
        <w:r w:rsidR="00C66BFA" w:rsidRPr="00C66BFA">
          <w:rPr>
            <w:rStyle w:val="Hyperlink"/>
            <w:noProof/>
            <w:sz w:val="20"/>
            <w:szCs w:val="20"/>
          </w:rPr>
          <w:t>1.2</w:t>
        </w:r>
        <w:r w:rsidR="00C66BFA" w:rsidRPr="00264A53">
          <w:rPr>
            <w:rFonts w:ascii="Calibri" w:hAnsi="Calibri"/>
            <w:b w:val="0"/>
            <w:noProof/>
            <w:sz w:val="20"/>
            <w:szCs w:val="20"/>
            <w:lang w:eastAsia="en-GB"/>
          </w:rPr>
          <w:tab/>
        </w:r>
        <w:r w:rsidR="00C66BFA" w:rsidRPr="00C66BFA">
          <w:rPr>
            <w:rStyle w:val="Hyperlink"/>
            <w:noProof/>
            <w:sz w:val="20"/>
            <w:szCs w:val="20"/>
          </w:rPr>
          <w:t>Definition - Counterparty and Third Party</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_Toc83301706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3</w:t>
        </w:r>
        <w:r w:rsidR="00C66BFA" w:rsidRPr="00C66BFA">
          <w:rPr>
            <w:noProof/>
            <w:webHidden/>
            <w:sz w:val="20"/>
            <w:szCs w:val="20"/>
          </w:rPr>
          <w:fldChar w:fldCharType="end"/>
        </w:r>
      </w:hyperlink>
    </w:p>
    <w:p w14:paraId="3A781B39" w14:textId="0535C82A" w:rsidR="00C66BFA" w:rsidRPr="00264A53" w:rsidRDefault="00DC53CA">
      <w:pPr>
        <w:pStyle w:val="TOC2"/>
        <w:tabs>
          <w:tab w:val="left" w:pos="1100"/>
        </w:tabs>
        <w:rPr>
          <w:rFonts w:ascii="Calibri" w:hAnsi="Calibri"/>
          <w:b w:val="0"/>
          <w:noProof/>
          <w:sz w:val="20"/>
          <w:szCs w:val="20"/>
          <w:lang w:eastAsia="en-GB"/>
        </w:rPr>
      </w:pPr>
      <w:hyperlink w:anchor="_Toc83301707" w:history="1">
        <w:r w:rsidR="00C66BFA" w:rsidRPr="00C66BFA">
          <w:rPr>
            <w:rStyle w:val="Hyperlink"/>
            <w:noProof/>
            <w:sz w:val="20"/>
            <w:szCs w:val="20"/>
          </w:rPr>
          <w:t>1.3</w:t>
        </w:r>
        <w:r w:rsidR="00C66BFA" w:rsidRPr="00264A53">
          <w:rPr>
            <w:rFonts w:ascii="Calibri" w:hAnsi="Calibri"/>
            <w:b w:val="0"/>
            <w:noProof/>
            <w:sz w:val="20"/>
            <w:szCs w:val="20"/>
            <w:lang w:eastAsia="en-GB"/>
          </w:rPr>
          <w:tab/>
        </w:r>
        <w:r w:rsidR="00C66BFA" w:rsidRPr="00C66BFA">
          <w:rPr>
            <w:rStyle w:val="Hyperlink"/>
            <w:noProof/>
            <w:sz w:val="20"/>
            <w:szCs w:val="20"/>
          </w:rPr>
          <w:t>Business Principles Manual and Training</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_Toc83301707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3</w:t>
        </w:r>
        <w:r w:rsidR="00C66BFA" w:rsidRPr="00C66BFA">
          <w:rPr>
            <w:noProof/>
            <w:webHidden/>
            <w:sz w:val="20"/>
            <w:szCs w:val="20"/>
          </w:rPr>
          <w:fldChar w:fldCharType="end"/>
        </w:r>
      </w:hyperlink>
    </w:p>
    <w:p w14:paraId="2CB929F5" w14:textId="25DE7894" w:rsidR="00C66BFA" w:rsidRPr="00264A53" w:rsidRDefault="00DC53CA">
      <w:pPr>
        <w:pStyle w:val="TOC2"/>
        <w:tabs>
          <w:tab w:val="left" w:pos="1100"/>
        </w:tabs>
        <w:rPr>
          <w:rFonts w:ascii="Calibri" w:hAnsi="Calibri"/>
          <w:b w:val="0"/>
          <w:noProof/>
          <w:sz w:val="20"/>
          <w:szCs w:val="20"/>
          <w:lang w:eastAsia="en-GB"/>
        </w:rPr>
      </w:pPr>
      <w:hyperlink w:anchor="_Toc83301708" w:history="1">
        <w:r w:rsidR="00C66BFA" w:rsidRPr="00C66BFA">
          <w:rPr>
            <w:rStyle w:val="Hyperlink"/>
            <w:noProof/>
            <w:sz w:val="20"/>
            <w:szCs w:val="20"/>
          </w:rPr>
          <w:t>1.4</w:t>
        </w:r>
        <w:r w:rsidR="00C66BFA" w:rsidRPr="00264A53">
          <w:rPr>
            <w:rFonts w:ascii="Calibri" w:hAnsi="Calibri"/>
            <w:b w:val="0"/>
            <w:noProof/>
            <w:sz w:val="20"/>
            <w:szCs w:val="20"/>
            <w:lang w:eastAsia="en-GB"/>
          </w:rPr>
          <w:tab/>
        </w:r>
        <w:r w:rsidR="00C66BFA" w:rsidRPr="00C66BFA">
          <w:rPr>
            <w:rStyle w:val="Hyperlink"/>
            <w:noProof/>
            <w:sz w:val="20"/>
            <w:szCs w:val="20"/>
          </w:rPr>
          <w:t>Assurance on Compliance with Our Business Principles</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_Toc83301708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3</w:t>
        </w:r>
        <w:r w:rsidR="00C66BFA" w:rsidRPr="00C66BFA">
          <w:rPr>
            <w:noProof/>
            <w:webHidden/>
            <w:sz w:val="20"/>
            <w:szCs w:val="20"/>
          </w:rPr>
          <w:fldChar w:fldCharType="end"/>
        </w:r>
      </w:hyperlink>
    </w:p>
    <w:p w14:paraId="568B6415" w14:textId="132DDC55" w:rsidR="00C66BFA" w:rsidRPr="00264A53" w:rsidRDefault="00DC53CA">
      <w:pPr>
        <w:pStyle w:val="TOC2"/>
        <w:tabs>
          <w:tab w:val="left" w:pos="1100"/>
        </w:tabs>
        <w:rPr>
          <w:rFonts w:ascii="Calibri" w:hAnsi="Calibri"/>
          <w:b w:val="0"/>
          <w:noProof/>
          <w:sz w:val="20"/>
          <w:szCs w:val="20"/>
          <w:lang w:eastAsia="en-GB"/>
        </w:rPr>
      </w:pPr>
      <w:hyperlink w:anchor="_Toc83301709" w:history="1">
        <w:r w:rsidR="00C66BFA" w:rsidRPr="00C66BFA">
          <w:rPr>
            <w:rStyle w:val="Hyperlink"/>
            <w:noProof/>
            <w:sz w:val="20"/>
            <w:szCs w:val="20"/>
          </w:rPr>
          <w:t>1.5</w:t>
        </w:r>
        <w:r w:rsidR="00C66BFA" w:rsidRPr="00264A53">
          <w:rPr>
            <w:rFonts w:ascii="Calibri" w:hAnsi="Calibri"/>
            <w:b w:val="0"/>
            <w:noProof/>
            <w:sz w:val="20"/>
            <w:szCs w:val="20"/>
            <w:lang w:eastAsia="en-GB"/>
          </w:rPr>
          <w:tab/>
        </w:r>
        <w:r w:rsidR="00C66BFA" w:rsidRPr="00C66BFA">
          <w:rPr>
            <w:rStyle w:val="Hyperlink"/>
            <w:noProof/>
            <w:sz w:val="20"/>
            <w:szCs w:val="20"/>
          </w:rPr>
          <w:t>Reporting</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_Toc83301709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3</w:t>
        </w:r>
        <w:r w:rsidR="00C66BFA" w:rsidRPr="00C66BFA">
          <w:rPr>
            <w:noProof/>
            <w:webHidden/>
            <w:sz w:val="20"/>
            <w:szCs w:val="20"/>
          </w:rPr>
          <w:fldChar w:fldCharType="end"/>
        </w:r>
      </w:hyperlink>
    </w:p>
    <w:p w14:paraId="3C8B6FCB" w14:textId="0EA13ECA" w:rsidR="00C66BFA" w:rsidRPr="00264A53" w:rsidRDefault="00DC53CA">
      <w:pPr>
        <w:pStyle w:val="TOC1"/>
        <w:rPr>
          <w:rFonts w:ascii="Calibri" w:hAnsi="Calibri"/>
          <w:b w:val="0"/>
          <w:caps w:val="0"/>
          <w:lang w:eastAsia="en-GB"/>
        </w:rPr>
      </w:pPr>
      <w:hyperlink w:anchor="_Toc83301710" w:history="1">
        <w:r w:rsidR="00C66BFA" w:rsidRPr="00D3092E">
          <w:rPr>
            <w:rStyle w:val="Hyperlink"/>
          </w:rPr>
          <w:t>2</w:t>
        </w:r>
        <w:r w:rsidR="00C66BFA" w:rsidRPr="00264A53">
          <w:rPr>
            <w:rFonts w:ascii="Calibri" w:hAnsi="Calibri"/>
            <w:b w:val="0"/>
            <w:caps w:val="0"/>
            <w:lang w:eastAsia="en-GB"/>
          </w:rPr>
          <w:tab/>
        </w:r>
        <w:r w:rsidR="00C66BFA" w:rsidRPr="00D3092E">
          <w:rPr>
            <w:rStyle w:val="Hyperlink"/>
          </w:rPr>
          <w:t>HEALTH, SAFETY, SECURITY AND THE ENVIRONMENT</w:t>
        </w:r>
        <w:r w:rsidR="00C66BFA">
          <w:rPr>
            <w:webHidden/>
          </w:rPr>
          <w:tab/>
        </w:r>
        <w:r w:rsidR="00C66BFA">
          <w:rPr>
            <w:webHidden/>
          </w:rPr>
          <w:fldChar w:fldCharType="begin"/>
        </w:r>
        <w:r w:rsidR="00C66BFA">
          <w:rPr>
            <w:webHidden/>
          </w:rPr>
          <w:instrText xml:space="preserve"> PAGEREF _Toc83301710 \h </w:instrText>
        </w:r>
        <w:r w:rsidR="00C66BFA">
          <w:rPr>
            <w:webHidden/>
          </w:rPr>
        </w:r>
        <w:r w:rsidR="00C66BFA">
          <w:rPr>
            <w:webHidden/>
          </w:rPr>
          <w:fldChar w:fldCharType="separate"/>
        </w:r>
        <w:r w:rsidR="00C66BFA">
          <w:rPr>
            <w:webHidden/>
          </w:rPr>
          <w:t>4</w:t>
        </w:r>
        <w:r w:rsidR="00C66BFA">
          <w:rPr>
            <w:webHidden/>
          </w:rPr>
          <w:fldChar w:fldCharType="end"/>
        </w:r>
      </w:hyperlink>
    </w:p>
    <w:p w14:paraId="4C4C8361" w14:textId="2CE34C21" w:rsidR="00C66BFA" w:rsidRPr="00264A53" w:rsidRDefault="00DC53CA">
      <w:pPr>
        <w:pStyle w:val="TOC1"/>
        <w:rPr>
          <w:rFonts w:ascii="Calibri" w:hAnsi="Calibri"/>
          <w:b w:val="0"/>
          <w:caps w:val="0"/>
          <w:lang w:eastAsia="en-GB"/>
        </w:rPr>
      </w:pPr>
      <w:hyperlink w:anchor="_Toc83301711" w:history="1">
        <w:r w:rsidR="00C66BFA" w:rsidRPr="00D3092E">
          <w:rPr>
            <w:rStyle w:val="Hyperlink"/>
          </w:rPr>
          <w:t>3</w:t>
        </w:r>
        <w:r w:rsidR="00C66BFA" w:rsidRPr="00264A53">
          <w:rPr>
            <w:rFonts w:ascii="Calibri" w:hAnsi="Calibri"/>
            <w:b w:val="0"/>
            <w:caps w:val="0"/>
            <w:lang w:eastAsia="en-GB"/>
          </w:rPr>
          <w:tab/>
        </w:r>
        <w:r w:rsidR="00C66BFA" w:rsidRPr="00D3092E">
          <w:rPr>
            <w:rStyle w:val="Hyperlink"/>
          </w:rPr>
          <w:t>JV EMPLOYEES</w:t>
        </w:r>
        <w:r w:rsidR="00C66BFA">
          <w:rPr>
            <w:webHidden/>
          </w:rPr>
          <w:tab/>
        </w:r>
        <w:r w:rsidR="00C66BFA">
          <w:rPr>
            <w:webHidden/>
          </w:rPr>
          <w:fldChar w:fldCharType="begin"/>
        </w:r>
        <w:r w:rsidR="00C66BFA">
          <w:rPr>
            <w:webHidden/>
          </w:rPr>
          <w:instrText xml:space="preserve"> PAGEREF _Toc83301711 \h </w:instrText>
        </w:r>
        <w:r w:rsidR="00C66BFA">
          <w:rPr>
            <w:webHidden/>
          </w:rPr>
        </w:r>
        <w:r w:rsidR="00C66BFA">
          <w:rPr>
            <w:webHidden/>
          </w:rPr>
          <w:fldChar w:fldCharType="separate"/>
        </w:r>
        <w:r w:rsidR="00C66BFA">
          <w:rPr>
            <w:webHidden/>
          </w:rPr>
          <w:t>4</w:t>
        </w:r>
        <w:r w:rsidR="00C66BFA">
          <w:rPr>
            <w:webHidden/>
          </w:rPr>
          <w:fldChar w:fldCharType="end"/>
        </w:r>
      </w:hyperlink>
    </w:p>
    <w:p w14:paraId="2E5908C4" w14:textId="4B16A258" w:rsidR="00C66BFA" w:rsidRPr="00264A53" w:rsidRDefault="00DC53CA">
      <w:pPr>
        <w:pStyle w:val="TOC2"/>
        <w:tabs>
          <w:tab w:val="left" w:pos="1100"/>
        </w:tabs>
        <w:rPr>
          <w:rFonts w:ascii="Calibri" w:hAnsi="Calibri"/>
          <w:b w:val="0"/>
          <w:noProof/>
          <w:sz w:val="20"/>
          <w:szCs w:val="20"/>
          <w:lang w:eastAsia="en-GB"/>
        </w:rPr>
      </w:pPr>
      <w:hyperlink w:anchor="_Toc83301712" w:history="1">
        <w:r w:rsidR="00C66BFA" w:rsidRPr="00C66BFA">
          <w:rPr>
            <w:rStyle w:val="Hyperlink"/>
            <w:noProof/>
            <w:sz w:val="20"/>
            <w:szCs w:val="20"/>
          </w:rPr>
          <w:t>3.1</w:t>
        </w:r>
        <w:r w:rsidR="00C66BFA" w:rsidRPr="00264A53">
          <w:rPr>
            <w:rFonts w:ascii="Calibri" w:hAnsi="Calibri"/>
            <w:b w:val="0"/>
            <w:noProof/>
            <w:sz w:val="20"/>
            <w:szCs w:val="20"/>
            <w:lang w:eastAsia="en-GB"/>
          </w:rPr>
          <w:tab/>
        </w:r>
        <w:r w:rsidR="00C66BFA" w:rsidRPr="00C66BFA">
          <w:rPr>
            <w:rStyle w:val="Hyperlink"/>
            <w:noProof/>
            <w:sz w:val="20"/>
            <w:szCs w:val="20"/>
          </w:rPr>
          <w:t>Treating people fairly and giving everyone equal opportunity</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_Toc83301712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4</w:t>
        </w:r>
        <w:r w:rsidR="00C66BFA" w:rsidRPr="00C66BFA">
          <w:rPr>
            <w:noProof/>
            <w:webHidden/>
            <w:sz w:val="20"/>
            <w:szCs w:val="20"/>
          </w:rPr>
          <w:fldChar w:fldCharType="end"/>
        </w:r>
      </w:hyperlink>
    </w:p>
    <w:p w14:paraId="28B20997" w14:textId="04E497B0" w:rsidR="00C66BFA" w:rsidRPr="00264A53" w:rsidRDefault="00DC53CA">
      <w:pPr>
        <w:pStyle w:val="TOC2"/>
        <w:tabs>
          <w:tab w:val="left" w:pos="1100"/>
        </w:tabs>
        <w:rPr>
          <w:rFonts w:ascii="Calibri" w:hAnsi="Calibri"/>
          <w:b w:val="0"/>
          <w:noProof/>
          <w:sz w:val="20"/>
          <w:szCs w:val="20"/>
          <w:lang w:eastAsia="en-GB"/>
        </w:rPr>
      </w:pPr>
      <w:hyperlink w:anchor="_Toc83301713" w:history="1">
        <w:r w:rsidR="00C66BFA" w:rsidRPr="00C66BFA">
          <w:rPr>
            <w:rStyle w:val="Hyperlink"/>
            <w:noProof/>
            <w:sz w:val="20"/>
            <w:szCs w:val="20"/>
          </w:rPr>
          <w:t>3.2</w:t>
        </w:r>
        <w:r w:rsidR="00C66BFA" w:rsidRPr="00264A53">
          <w:rPr>
            <w:rFonts w:ascii="Calibri" w:hAnsi="Calibri"/>
            <w:b w:val="0"/>
            <w:noProof/>
            <w:sz w:val="20"/>
            <w:szCs w:val="20"/>
            <w:lang w:eastAsia="en-GB"/>
          </w:rPr>
          <w:tab/>
        </w:r>
        <w:r w:rsidR="00C66BFA" w:rsidRPr="00C66BFA">
          <w:rPr>
            <w:rStyle w:val="Hyperlink"/>
            <w:noProof/>
            <w:sz w:val="20"/>
            <w:szCs w:val="20"/>
          </w:rPr>
          <w:t>Creating a respectful, harassment-free workplace</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_Toc83301713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5</w:t>
        </w:r>
        <w:r w:rsidR="00C66BFA" w:rsidRPr="00C66BFA">
          <w:rPr>
            <w:noProof/>
            <w:webHidden/>
            <w:sz w:val="20"/>
            <w:szCs w:val="20"/>
          </w:rPr>
          <w:fldChar w:fldCharType="end"/>
        </w:r>
      </w:hyperlink>
    </w:p>
    <w:p w14:paraId="5126BD25" w14:textId="0C8B4BB8" w:rsidR="00C66BFA" w:rsidRPr="00264A53" w:rsidRDefault="00DC53CA">
      <w:pPr>
        <w:pStyle w:val="TOC2"/>
        <w:tabs>
          <w:tab w:val="left" w:pos="1100"/>
        </w:tabs>
        <w:rPr>
          <w:rFonts w:ascii="Calibri" w:hAnsi="Calibri"/>
          <w:b w:val="0"/>
          <w:noProof/>
          <w:sz w:val="20"/>
          <w:szCs w:val="20"/>
          <w:lang w:eastAsia="en-GB"/>
        </w:rPr>
      </w:pPr>
      <w:hyperlink w:anchor="_Toc83301714" w:history="1">
        <w:r w:rsidR="00C66BFA" w:rsidRPr="00C66BFA">
          <w:rPr>
            <w:rStyle w:val="Hyperlink"/>
            <w:noProof/>
            <w:sz w:val="20"/>
            <w:szCs w:val="20"/>
          </w:rPr>
          <w:t>3.3</w:t>
        </w:r>
        <w:r w:rsidR="00C66BFA" w:rsidRPr="00264A53">
          <w:rPr>
            <w:rFonts w:ascii="Calibri" w:hAnsi="Calibri"/>
            <w:b w:val="0"/>
            <w:noProof/>
            <w:sz w:val="20"/>
            <w:szCs w:val="20"/>
            <w:lang w:eastAsia="en-GB"/>
          </w:rPr>
          <w:tab/>
        </w:r>
        <w:r w:rsidR="00C66BFA" w:rsidRPr="00C66BFA">
          <w:rPr>
            <w:rStyle w:val="Hyperlink"/>
            <w:noProof/>
            <w:sz w:val="20"/>
            <w:szCs w:val="20"/>
          </w:rPr>
          <w:t>Protecting privacy and confidentiality</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_Toc83301714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5</w:t>
        </w:r>
        <w:r w:rsidR="00C66BFA" w:rsidRPr="00C66BFA">
          <w:rPr>
            <w:noProof/>
            <w:webHidden/>
            <w:sz w:val="20"/>
            <w:szCs w:val="20"/>
          </w:rPr>
          <w:fldChar w:fldCharType="end"/>
        </w:r>
      </w:hyperlink>
    </w:p>
    <w:p w14:paraId="563325BB" w14:textId="132EC867" w:rsidR="00C66BFA" w:rsidRPr="00264A53" w:rsidRDefault="00DC53CA">
      <w:pPr>
        <w:pStyle w:val="TOC1"/>
        <w:rPr>
          <w:rFonts w:ascii="Calibri" w:hAnsi="Calibri"/>
          <w:b w:val="0"/>
          <w:caps w:val="0"/>
          <w:lang w:eastAsia="en-GB"/>
        </w:rPr>
      </w:pPr>
      <w:hyperlink w:anchor="_Toc83301715" w:history="1">
        <w:r w:rsidR="00C66BFA" w:rsidRPr="00D3092E">
          <w:rPr>
            <w:rStyle w:val="Hyperlink"/>
          </w:rPr>
          <w:t>4</w:t>
        </w:r>
        <w:r w:rsidR="00C66BFA" w:rsidRPr="00264A53">
          <w:rPr>
            <w:rFonts w:ascii="Calibri" w:hAnsi="Calibri"/>
            <w:b w:val="0"/>
            <w:caps w:val="0"/>
            <w:lang w:eastAsia="en-GB"/>
          </w:rPr>
          <w:tab/>
        </w:r>
        <w:r w:rsidR="00C66BFA" w:rsidRPr="00D3092E">
          <w:rPr>
            <w:rStyle w:val="Hyperlink"/>
          </w:rPr>
          <w:t>BUSINESS RELATIONSHIPS</w:t>
        </w:r>
        <w:r w:rsidR="00C66BFA">
          <w:rPr>
            <w:webHidden/>
          </w:rPr>
          <w:tab/>
        </w:r>
        <w:r w:rsidR="00C66BFA">
          <w:rPr>
            <w:webHidden/>
          </w:rPr>
          <w:fldChar w:fldCharType="begin"/>
        </w:r>
        <w:r w:rsidR="00C66BFA">
          <w:rPr>
            <w:webHidden/>
          </w:rPr>
          <w:instrText xml:space="preserve"> PAGEREF _Toc83301715 \h </w:instrText>
        </w:r>
        <w:r w:rsidR="00C66BFA">
          <w:rPr>
            <w:webHidden/>
          </w:rPr>
        </w:r>
        <w:r w:rsidR="00C66BFA">
          <w:rPr>
            <w:webHidden/>
          </w:rPr>
          <w:fldChar w:fldCharType="separate"/>
        </w:r>
        <w:r w:rsidR="00C66BFA">
          <w:rPr>
            <w:webHidden/>
          </w:rPr>
          <w:t>5</w:t>
        </w:r>
        <w:r w:rsidR="00C66BFA">
          <w:rPr>
            <w:webHidden/>
          </w:rPr>
          <w:fldChar w:fldCharType="end"/>
        </w:r>
      </w:hyperlink>
    </w:p>
    <w:p w14:paraId="033B695A" w14:textId="54EA6583" w:rsidR="00C66BFA" w:rsidRPr="00264A53" w:rsidRDefault="00DC53CA">
      <w:pPr>
        <w:pStyle w:val="TOC2"/>
        <w:tabs>
          <w:tab w:val="left" w:pos="1100"/>
        </w:tabs>
        <w:rPr>
          <w:rFonts w:ascii="Calibri" w:hAnsi="Calibri"/>
          <w:b w:val="0"/>
          <w:noProof/>
          <w:sz w:val="20"/>
          <w:szCs w:val="20"/>
          <w:lang w:eastAsia="en-GB"/>
        </w:rPr>
      </w:pPr>
      <w:hyperlink w:anchor="_Toc83301716" w:history="1">
        <w:r w:rsidR="00C66BFA" w:rsidRPr="00C66BFA">
          <w:rPr>
            <w:rStyle w:val="Hyperlink"/>
            <w:noProof/>
            <w:sz w:val="20"/>
            <w:szCs w:val="20"/>
          </w:rPr>
          <w:t>4.1</w:t>
        </w:r>
        <w:r w:rsidR="00C66BFA" w:rsidRPr="00264A53">
          <w:rPr>
            <w:rFonts w:ascii="Calibri" w:hAnsi="Calibri"/>
            <w:b w:val="0"/>
            <w:noProof/>
            <w:sz w:val="20"/>
            <w:szCs w:val="20"/>
            <w:lang w:eastAsia="en-GB"/>
          </w:rPr>
          <w:tab/>
        </w:r>
        <w:r w:rsidR="00C66BFA" w:rsidRPr="00C66BFA">
          <w:rPr>
            <w:rStyle w:val="Hyperlink"/>
            <w:noProof/>
            <w:sz w:val="20"/>
            <w:szCs w:val="20"/>
          </w:rPr>
          <w:t>Appropriately exchanging gifts and entertainment</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_Toc83301716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5</w:t>
        </w:r>
        <w:r w:rsidR="00C66BFA" w:rsidRPr="00C66BFA">
          <w:rPr>
            <w:noProof/>
            <w:webHidden/>
            <w:sz w:val="20"/>
            <w:szCs w:val="20"/>
          </w:rPr>
          <w:fldChar w:fldCharType="end"/>
        </w:r>
      </w:hyperlink>
    </w:p>
    <w:p w14:paraId="1945632F" w14:textId="6E67CB07" w:rsidR="00C66BFA" w:rsidRPr="00264A53" w:rsidRDefault="00DC53CA">
      <w:pPr>
        <w:pStyle w:val="TOC2"/>
        <w:tabs>
          <w:tab w:val="left" w:pos="1100"/>
        </w:tabs>
        <w:rPr>
          <w:rFonts w:ascii="Calibri" w:hAnsi="Calibri"/>
          <w:b w:val="0"/>
          <w:noProof/>
          <w:sz w:val="20"/>
          <w:szCs w:val="20"/>
          <w:lang w:eastAsia="en-GB"/>
        </w:rPr>
      </w:pPr>
      <w:hyperlink w:anchor="_Toc83301717" w:history="1">
        <w:r w:rsidR="00C66BFA" w:rsidRPr="00C66BFA">
          <w:rPr>
            <w:rStyle w:val="Hyperlink"/>
            <w:noProof/>
            <w:sz w:val="20"/>
            <w:szCs w:val="20"/>
          </w:rPr>
          <w:t>4.2</w:t>
        </w:r>
        <w:r w:rsidR="00C66BFA" w:rsidRPr="00264A53">
          <w:rPr>
            <w:rFonts w:ascii="Calibri" w:hAnsi="Calibri"/>
            <w:b w:val="0"/>
            <w:noProof/>
            <w:sz w:val="20"/>
            <w:szCs w:val="20"/>
            <w:lang w:eastAsia="en-GB"/>
          </w:rPr>
          <w:tab/>
        </w:r>
        <w:r w:rsidR="00C66BFA" w:rsidRPr="00C66BFA">
          <w:rPr>
            <w:rStyle w:val="Hyperlink"/>
            <w:noProof/>
            <w:sz w:val="20"/>
            <w:szCs w:val="20"/>
          </w:rPr>
          <w:t>Preventing conflicts of interest</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_Toc83301717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5</w:t>
        </w:r>
        <w:r w:rsidR="00C66BFA" w:rsidRPr="00C66BFA">
          <w:rPr>
            <w:noProof/>
            <w:webHidden/>
            <w:sz w:val="20"/>
            <w:szCs w:val="20"/>
          </w:rPr>
          <w:fldChar w:fldCharType="end"/>
        </w:r>
      </w:hyperlink>
    </w:p>
    <w:p w14:paraId="15FAD27A" w14:textId="03EBD198" w:rsidR="00C66BFA" w:rsidRPr="00264A53" w:rsidRDefault="00DC53CA">
      <w:pPr>
        <w:pStyle w:val="TOC2"/>
        <w:tabs>
          <w:tab w:val="left" w:pos="1100"/>
        </w:tabs>
        <w:rPr>
          <w:rFonts w:ascii="Calibri" w:hAnsi="Calibri"/>
          <w:b w:val="0"/>
          <w:noProof/>
          <w:sz w:val="20"/>
          <w:szCs w:val="20"/>
          <w:lang w:eastAsia="en-GB"/>
        </w:rPr>
      </w:pPr>
      <w:hyperlink w:anchor="_Toc83301718" w:history="1">
        <w:r w:rsidR="00C66BFA" w:rsidRPr="00C66BFA">
          <w:rPr>
            <w:rStyle w:val="Hyperlink"/>
            <w:noProof/>
            <w:sz w:val="20"/>
            <w:szCs w:val="20"/>
          </w:rPr>
          <w:t>4.3</w:t>
        </w:r>
        <w:r w:rsidR="00C66BFA" w:rsidRPr="00264A53">
          <w:rPr>
            <w:rFonts w:ascii="Calibri" w:hAnsi="Calibri"/>
            <w:b w:val="0"/>
            <w:noProof/>
            <w:sz w:val="20"/>
            <w:szCs w:val="20"/>
            <w:lang w:eastAsia="en-GB"/>
          </w:rPr>
          <w:tab/>
        </w:r>
        <w:r w:rsidR="00C66BFA" w:rsidRPr="00C66BFA">
          <w:rPr>
            <w:rStyle w:val="Hyperlink"/>
            <w:noProof/>
            <w:sz w:val="20"/>
            <w:szCs w:val="20"/>
          </w:rPr>
          <w:t>Complying with competition and antitrust laws</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_Toc83301718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5</w:t>
        </w:r>
        <w:r w:rsidR="00C66BFA" w:rsidRPr="00C66BFA">
          <w:rPr>
            <w:noProof/>
            <w:webHidden/>
            <w:sz w:val="20"/>
            <w:szCs w:val="20"/>
          </w:rPr>
          <w:fldChar w:fldCharType="end"/>
        </w:r>
      </w:hyperlink>
    </w:p>
    <w:p w14:paraId="526958FA" w14:textId="03DC57F4" w:rsidR="00C66BFA" w:rsidRPr="00264A53" w:rsidRDefault="00DC53CA">
      <w:pPr>
        <w:pStyle w:val="TOC2"/>
        <w:tabs>
          <w:tab w:val="left" w:pos="1100"/>
        </w:tabs>
        <w:rPr>
          <w:rFonts w:ascii="Calibri" w:hAnsi="Calibri"/>
          <w:b w:val="0"/>
          <w:noProof/>
          <w:sz w:val="20"/>
          <w:szCs w:val="20"/>
          <w:lang w:eastAsia="en-GB"/>
        </w:rPr>
      </w:pPr>
      <w:hyperlink w:anchor="_Toc83301719" w:history="1">
        <w:r w:rsidR="00C66BFA" w:rsidRPr="00C66BFA">
          <w:rPr>
            <w:rStyle w:val="Hyperlink"/>
            <w:noProof/>
            <w:sz w:val="20"/>
            <w:szCs w:val="20"/>
          </w:rPr>
          <w:t>4.4</w:t>
        </w:r>
        <w:r w:rsidR="00C66BFA" w:rsidRPr="00264A53">
          <w:rPr>
            <w:rFonts w:ascii="Calibri" w:hAnsi="Calibri"/>
            <w:b w:val="0"/>
            <w:noProof/>
            <w:sz w:val="20"/>
            <w:szCs w:val="20"/>
            <w:lang w:eastAsia="en-GB"/>
          </w:rPr>
          <w:tab/>
        </w:r>
        <w:r w:rsidR="00C66BFA" w:rsidRPr="00C66BFA">
          <w:rPr>
            <w:rStyle w:val="Hyperlink"/>
            <w:noProof/>
            <w:sz w:val="20"/>
            <w:szCs w:val="20"/>
          </w:rPr>
          <w:t>Complying with sanctions, export controls and anti-boycott laws ( Trade Control Laws)</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_Toc83301719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6</w:t>
        </w:r>
        <w:r w:rsidR="00C66BFA" w:rsidRPr="00C66BFA">
          <w:rPr>
            <w:noProof/>
            <w:webHidden/>
            <w:sz w:val="20"/>
            <w:szCs w:val="20"/>
          </w:rPr>
          <w:fldChar w:fldCharType="end"/>
        </w:r>
      </w:hyperlink>
    </w:p>
    <w:p w14:paraId="2E8753AD" w14:textId="39EB67C9" w:rsidR="00C66BFA" w:rsidRPr="00264A53" w:rsidRDefault="00DC53CA">
      <w:pPr>
        <w:pStyle w:val="TOC2"/>
        <w:tabs>
          <w:tab w:val="left" w:pos="1100"/>
        </w:tabs>
        <w:rPr>
          <w:rFonts w:ascii="Calibri" w:hAnsi="Calibri"/>
          <w:b w:val="0"/>
          <w:noProof/>
          <w:sz w:val="20"/>
          <w:szCs w:val="20"/>
          <w:lang w:eastAsia="en-GB"/>
        </w:rPr>
      </w:pPr>
      <w:hyperlink w:anchor="_Toc83301720" w:history="1">
        <w:r w:rsidR="00C66BFA" w:rsidRPr="00C66BFA">
          <w:rPr>
            <w:rStyle w:val="Hyperlink"/>
            <w:noProof/>
            <w:sz w:val="20"/>
            <w:szCs w:val="20"/>
          </w:rPr>
          <w:t>4.5</w:t>
        </w:r>
        <w:r w:rsidR="00C66BFA" w:rsidRPr="00264A53">
          <w:rPr>
            <w:rFonts w:ascii="Calibri" w:hAnsi="Calibri"/>
            <w:b w:val="0"/>
            <w:noProof/>
            <w:sz w:val="20"/>
            <w:szCs w:val="20"/>
            <w:lang w:eastAsia="en-GB"/>
          </w:rPr>
          <w:tab/>
        </w:r>
        <w:r w:rsidR="00C66BFA" w:rsidRPr="00C66BFA">
          <w:rPr>
            <w:rStyle w:val="Hyperlink"/>
            <w:noProof/>
            <w:sz w:val="20"/>
            <w:szCs w:val="20"/>
          </w:rPr>
          <w:t>Preventing money laundering (AML)</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_Toc83301720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6</w:t>
        </w:r>
        <w:r w:rsidR="00C66BFA" w:rsidRPr="00C66BFA">
          <w:rPr>
            <w:noProof/>
            <w:webHidden/>
            <w:sz w:val="20"/>
            <w:szCs w:val="20"/>
          </w:rPr>
          <w:fldChar w:fldCharType="end"/>
        </w:r>
      </w:hyperlink>
    </w:p>
    <w:p w14:paraId="18A1DA0F" w14:textId="765391EC" w:rsidR="00C66BFA" w:rsidRPr="00264A53" w:rsidRDefault="00DC53CA">
      <w:pPr>
        <w:pStyle w:val="TOC2"/>
        <w:tabs>
          <w:tab w:val="left" w:pos="1100"/>
        </w:tabs>
        <w:rPr>
          <w:rFonts w:ascii="Calibri" w:hAnsi="Calibri"/>
          <w:b w:val="0"/>
          <w:noProof/>
          <w:sz w:val="20"/>
          <w:szCs w:val="20"/>
          <w:lang w:eastAsia="en-GB"/>
        </w:rPr>
      </w:pPr>
      <w:hyperlink w:anchor="_Toc83301721" w:history="1">
        <w:r w:rsidR="00C66BFA" w:rsidRPr="00C66BFA">
          <w:rPr>
            <w:rStyle w:val="Hyperlink"/>
            <w:noProof/>
            <w:sz w:val="20"/>
            <w:szCs w:val="20"/>
          </w:rPr>
          <w:t>4.6</w:t>
        </w:r>
        <w:r w:rsidR="00C66BFA" w:rsidRPr="00264A53">
          <w:rPr>
            <w:rFonts w:ascii="Calibri" w:hAnsi="Calibri"/>
            <w:b w:val="0"/>
            <w:noProof/>
            <w:sz w:val="20"/>
            <w:szCs w:val="20"/>
            <w:lang w:eastAsia="en-GB"/>
          </w:rPr>
          <w:tab/>
        </w:r>
        <w:r w:rsidR="00C66BFA" w:rsidRPr="00C66BFA">
          <w:rPr>
            <w:rStyle w:val="Hyperlink"/>
            <w:noProof/>
            <w:sz w:val="20"/>
            <w:szCs w:val="20"/>
          </w:rPr>
          <w:t>Working with Third Parties</w:t>
        </w:r>
        <w:r w:rsidR="00C66BFA" w:rsidRPr="00C66BFA">
          <w:rPr>
            <w:noProof/>
            <w:webHidden/>
            <w:sz w:val="20"/>
            <w:szCs w:val="20"/>
          </w:rPr>
          <w:tab/>
        </w:r>
        <w:r w:rsidR="00C66BFA" w:rsidRPr="00C66BFA">
          <w:rPr>
            <w:noProof/>
            <w:webHidden/>
            <w:sz w:val="20"/>
            <w:szCs w:val="20"/>
          </w:rPr>
          <w:fldChar w:fldCharType="begin"/>
        </w:r>
        <w:r w:rsidR="00C66BFA" w:rsidRPr="00C66BFA">
          <w:rPr>
            <w:noProof/>
            <w:webHidden/>
            <w:sz w:val="20"/>
            <w:szCs w:val="20"/>
          </w:rPr>
          <w:instrText xml:space="preserve"> PAGEREF _Toc83301721 \h </w:instrText>
        </w:r>
        <w:r w:rsidR="00C66BFA" w:rsidRPr="00C66BFA">
          <w:rPr>
            <w:noProof/>
            <w:webHidden/>
            <w:sz w:val="20"/>
            <w:szCs w:val="20"/>
          </w:rPr>
        </w:r>
        <w:r w:rsidR="00C66BFA" w:rsidRPr="00C66BFA">
          <w:rPr>
            <w:noProof/>
            <w:webHidden/>
            <w:sz w:val="20"/>
            <w:szCs w:val="20"/>
          </w:rPr>
          <w:fldChar w:fldCharType="separate"/>
        </w:r>
        <w:r w:rsidR="00C66BFA" w:rsidRPr="00C66BFA">
          <w:rPr>
            <w:noProof/>
            <w:webHidden/>
            <w:sz w:val="20"/>
            <w:szCs w:val="20"/>
          </w:rPr>
          <w:t>6</w:t>
        </w:r>
        <w:r w:rsidR="00C66BFA" w:rsidRPr="00C66BFA">
          <w:rPr>
            <w:noProof/>
            <w:webHidden/>
            <w:sz w:val="20"/>
            <w:szCs w:val="20"/>
          </w:rPr>
          <w:fldChar w:fldCharType="end"/>
        </w:r>
      </w:hyperlink>
    </w:p>
    <w:p w14:paraId="14372C7F" w14:textId="50C67A4C" w:rsidR="00C66BFA" w:rsidRPr="00264A53" w:rsidRDefault="00DC53CA">
      <w:pPr>
        <w:pStyle w:val="TOC1"/>
        <w:rPr>
          <w:rFonts w:ascii="Calibri" w:hAnsi="Calibri"/>
          <w:b w:val="0"/>
          <w:caps w:val="0"/>
          <w:lang w:eastAsia="en-GB"/>
        </w:rPr>
      </w:pPr>
      <w:hyperlink w:anchor="_Toc83301722" w:history="1">
        <w:r w:rsidR="00C66BFA" w:rsidRPr="00D3092E">
          <w:rPr>
            <w:rStyle w:val="Hyperlink"/>
          </w:rPr>
          <w:t>5</w:t>
        </w:r>
        <w:r w:rsidR="00C66BFA" w:rsidRPr="00264A53">
          <w:rPr>
            <w:rFonts w:ascii="Calibri" w:hAnsi="Calibri"/>
            <w:b w:val="0"/>
            <w:caps w:val="0"/>
            <w:lang w:eastAsia="en-GB"/>
          </w:rPr>
          <w:tab/>
        </w:r>
        <w:r w:rsidR="00C66BFA" w:rsidRPr="00D3092E">
          <w:rPr>
            <w:rStyle w:val="Hyperlink"/>
          </w:rPr>
          <w:t>BUSINESS INTEGRITY</w:t>
        </w:r>
        <w:r w:rsidR="00C66BFA">
          <w:rPr>
            <w:webHidden/>
          </w:rPr>
          <w:tab/>
        </w:r>
        <w:r w:rsidR="00C66BFA">
          <w:rPr>
            <w:webHidden/>
          </w:rPr>
          <w:fldChar w:fldCharType="begin"/>
        </w:r>
        <w:r w:rsidR="00C66BFA">
          <w:rPr>
            <w:webHidden/>
          </w:rPr>
          <w:instrText xml:space="preserve"> PAGEREF _Toc83301722 \h </w:instrText>
        </w:r>
        <w:r w:rsidR="00C66BFA">
          <w:rPr>
            <w:webHidden/>
          </w:rPr>
        </w:r>
        <w:r w:rsidR="00C66BFA">
          <w:rPr>
            <w:webHidden/>
          </w:rPr>
          <w:fldChar w:fldCharType="separate"/>
        </w:r>
        <w:r w:rsidR="00C66BFA">
          <w:rPr>
            <w:webHidden/>
          </w:rPr>
          <w:t>7</w:t>
        </w:r>
        <w:r w:rsidR="00C66BFA">
          <w:rPr>
            <w:webHidden/>
          </w:rPr>
          <w:fldChar w:fldCharType="end"/>
        </w:r>
      </w:hyperlink>
    </w:p>
    <w:p w14:paraId="23B2BCB6" w14:textId="49954BA0" w:rsidR="00C66BFA" w:rsidRPr="00264A53" w:rsidRDefault="00DC53CA">
      <w:pPr>
        <w:pStyle w:val="TOC2"/>
        <w:tabs>
          <w:tab w:val="left" w:pos="1100"/>
        </w:tabs>
        <w:rPr>
          <w:rFonts w:ascii="Calibri" w:hAnsi="Calibri"/>
          <w:b w:val="0"/>
          <w:noProof/>
          <w:sz w:val="20"/>
          <w:szCs w:val="20"/>
          <w:lang w:eastAsia="en-GB"/>
        </w:rPr>
      </w:pPr>
      <w:hyperlink w:anchor="_Toc83301723" w:history="1">
        <w:r w:rsidR="00C66BFA" w:rsidRPr="005C5F88">
          <w:rPr>
            <w:rStyle w:val="Hyperlink"/>
            <w:noProof/>
            <w:sz w:val="20"/>
            <w:szCs w:val="20"/>
          </w:rPr>
          <w:t>5.1</w:t>
        </w:r>
        <w:r w:rsidR="00C66BFA" w:rsidRPr="00264A53">
          <w:rPr>
            <w:rFonts w:ascii="Calibri" w:hAnsi="Calibri"/>
            <w:b w:val="0"/>
            <w:noProof/>
            <w:sz w:val="20"/>
            <w:szCs w:val="20"/>
            <w:lang w:eastAsia="en-GB"/>
          </w:rPr>
          <w:tab/>
        </w:r>
        <w:r w:rsidR="00C66BFA" w:rsidRPr="005C5F88">
          <w:rPr>
            <w:rStyle w:val="Hyperlink"/>
            <w:noProof/>
            <w:sz w:val="20"/>
            <w:szCs w:val="20"/>
          </w:rPr>
          <w:t>Preventing bribery and corruption (ABC)</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_Toc83301723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7</w:t>
        </w:r>
        <w:r w:rsidR="00C66BFA" w:rsidRPr="005C5F88">
          <w:rPr>
            <w:noProof/>
            <w:webHidden/>
            <w:sz w:val="20"/>
            <w:szCs w:val="20"/>
          </w:rPr>
          <w:fldChar w:fldCharType="end"/>
        </w:r>
      </w:hyperlink>
    </w:p>
    <w:p w14:paraId="1AFE4AEA" w14:textId="66651F0B" w:rsidR="00C66BFA" w:rsidRPr="00264A53" w:rsidRDefault="00DC53CA">
      <w:pPr>
        <w:pStyle w:val="TOC2"/>
        <w:tabs>
          <w:tab w:val="left" w:pos="1100"/>
        </w:tabs>
        <w:rPr>
          <w:rFonts w:ascii="Calibri" w:hAnsi="Calibri"/>
          <w:b w:val="0"/>
          <w:noProof/>
          <w:sz w:val="20"/>
          <w:szCs w:val="20"/>
          <w:lang w:eastAsia="en-GB"/>
        </w:rPr>
      </w:pPr>
      <w:hyperlink w:anchor="_Toc83301724" w:history="1">
        <w:r w:rsidR="00C66BFA" w:rsidRPr="005C5F88">
          <w:rPr>
            <w:rStyle w:val="Hyperlink"/>
            <w:noProof/>
            <w:sz w:val="20"/>
            <w:szCs w:val="20"/>
          </w:rPr>
          <w:t>5.2</w:t>
        </w:r>
        <w:r w:rsidR="00C66BFA" w:rsidRPr="00264A53">
          <w:rPr>
            <w:rFonts w:ascii="Calibri" w:hAnsi="Calibri"/>
            <w:b w:val="0"/>
            <w:noProof/>
            <w:sz w:val="20"/>
            <w:szCs w:val="20"/>
            <w:lang w:eastAsia="en-GB"/>
          </w:rPr>
          <w:tab/>
        </w:r>
        <w:r w:rsidR="00C66BFA" w:rsidRPr="005C5F88">
          <w:rPr>
            <w:rStyle w:val="Hyperlink"/>
            <w:noProof/>
            <w:sz w:val="20"/>
            <w:szCs w:val="20"/>
          </w:rPr>
          <w:t>Screening Counterparties for compliance with ABC.</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_Toc83301724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7</w:t>
        </w:r>
        <w:r w:rsidR="00C66BFA" w:rsidRPr="005C5F88">
          <w:rPr>
            <w:noProof/>
            <w:webHidden/>
            <w:sz w:val="20"/>
            <w:szCs w:val="20"/>
          </w:rPr>
          <w:fldChar w:fldCharType="end"/>
        </w:r>
      </w:hyperlink>
    </w:p>
    <w:p w14:paraId="288CC0B6" w14:textId="1F7D083D" w:rsidR="00C66BFA" w:rsidRPr="00264A53" w:rsidRDefault="00DC53CA">
      <w:pPr>
        <w:pStyle w:val="TOC2"/>
        <w:tabs>
          <w:tab w:val="left" w:pos="1100"/>
        </w:tabs>
        <w:rPr>
          <w:rFonts w:ascii="Calibri" w:hAnsi="Calibri"/>
          <w:b w:val="0"/>
          <w:noProof/>
          <w:sz w:val="20"/>
          <w:szCs w:val="20"/>
          <w:lang w:eastAsia="en-GB"/>
        </w:rPr>
      </w:pPr>
      <w:hyperlink w:anchor="_Toc83301725" w:history="1">
        <w:r w:rsidR="00C66BFA" w:rsidRPr="005C5F88">
          <w:rPr>
            <w:rStyle w:val="Hyperlink"/>
            <w:noProof/>
            <w:sz w:val="20"/>
            <w:szCs w:val="20"/>
          </w:rPr>
          <w:t>5.3</w:t>
        </w:r>
        <w:r w:rsidR="00C66BFA" w:rsidRPr="00264A53">
          <w:rPr>
            <w:rFonts w:ascii="Calibri" w:hAnsi="Calibri"/>
            <w:b w:val="0"/>
            <w:noProof/>
            <w:sz w:val="20"/>
            <w:szCs w:val="20"/>
            <w:lang w:eastAsia="en-GB"/>
          </w:rPr>
          <w:tab/>
        </w:r>
        <w:r w:rsidR="00C66BFA" w:rsidRPr="005C5F88">
          <w:rPr>
            <w:rStyle w:val="Hyperlink"/>
            <w:noProof/>
            <w:sz w:val="20"/>
            <w:szCs w:val="20"/>
          </w:rPr>
          <w:t>Dealing with governments</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_Toc83301725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7</w:t>
        </w:r>
        <w:r w:rsidR="00C66BFA" w:rsidRPr="005C5F88">
          <w:rPr>
            <w:noProof/>
            <w:webHidden/>
            <w:sz w:val="20"/>
            <w:szCs w:val="20"/>
          </w:rPr>
          <w:fldChar w:fldCharType="end"/>
        </w:r>
      </w:hyperlink>
    </w:p>
    <w:p w14:paraId="3AC9C775" w14:textId="7AEB8861" w:rsidR="00C66BFA" w:rsidRPr="00264A53" w:rsidRDefault="00DC53CA">
      <w:pPr>
        <w:pStyle w:val="TOC2"/>
        <w:tabs>
          <w:tab w:val="left" w:pos="1100"/>
        </w:tabs>
        <w:rPr>
          <w:rFonts w:ascii="Calibri" w:hAnsi="Calibri"/>
          <w:b w:val="0"/>
          <w:noProof/>
          <w:sz w:val="20"/>
          <w:szCs w:val="20"/>
          <w:lang w:eastAsia="en-GB"/>
        </w:rPr>
      </w:pPr>
      <w:hyperlink w:anchor="_Toc83301726" w:history="1">
        <w:r w:rsidR="00C66BFA" w:rsidRPr="005C5F88">
          <w:rPr>
            <w:rStyle w:val="Hyperlink"/>
            <w:noProof/>
            <w:sz w:val="20"/>
            <w:szCs w:val="20"/>
          </w:rPr>
          <w:t>5.4</w:t>
        </w:r>
        <w:r w:rsidR="00C66BFA" w:rsidRPr="00264A53">
          <w:rPr>
            <w:rFonts w:ascii="Calibri" w:hAnsi="Calibri"/>
            <w:b w:val="0"/>
            <w:noProof/>
            <w:sz w:val="20"/>
            <w:szCs w:val="20"/>
            <w:lang w:eastAsia="en-GB"/>
          </w:rPr>
          <w:tab/>
        </w:r>
        <w:r w:rsidR="00C66BFA" w:rsidRPr="005C5F88">
          <w:rPr>
            <w:rStyle w:val="Hyperlink"/>
            <w:noProof/>
            <w:sz w:val="20"/>
            <w:szCs w:val="20"/>
          </w:rPr>
          <w:t>Engaging with communities</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_Toc83301726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7</w:t>
        </w:r>
        <w:r w:rsidR="00C66BFA" w:rsidRPr="005C5F88">
          <w:rPr>
            <w:noProof/>
            <w:webHidden/>
            <w:sz w:val="20"/>
            <w:szCs w:val="20"/>
          </w:rPr>
          <w:fldChar w:fldCharType="end"/>
        </w:r>
      </w:hyperlink>
    </w:p>
    <w:p w14:paraId="69F595F7" w14:textId="0EC2D8EE" w:rsidR="00C66BFA" w:rsidRPr="00264A53" w:rsidRDefault="00DC53CA">
      <w:pPr>
        <w:pStyle w:val="TOC1"/>
        <w:rPr>
          <w:rFonts w:ascii="Calibri" w:hAnsi="Calibri"/>
          <w:b w:val="0"/>
          <w:caps w:val="0"/>
          <w:lang w:eastAsia="en-GB"/>
        </w:rPr>
      </w:pPr>
      <w:hyperlink w:anchor="_Toc83301727" w:history="1">
        <w:r w:rsidR="00C66BFA" w:rsidRPr="00D3092E">
          <w:rPr>
            <w:rStyle w:val="Hyperlink"/>
          </w:rPr>
          <w:t>6</w:t>
        </w:r>
        <w:r w:rsidR="00C66BFA" w:rsidRPr="00264A53">
          <w:rPr>
            <w:rFonts w:ascii="Calibri" w:hAnsi="Calibri"/>
            <w:b w:val="0"/>
            <w:caps w:val="0"/>
            <w:lang w:eastAsia="en-GB"/>
          </w:rPr>
          <w:tab/>
        </w:r>
        <w:r w:rsidR="00C66BFA" w:rsidRPr="00D3092E">
          <w:rPr>
            <w:rStyle w:val="Hyperlink"/>
          </w:rPr>
          <w:t>PROPERTY and financial integrity</w:t>
        </w:r>
        <w:r w:rsidR="00C66BFA">
          <w:rPr>
            <w:webHidden/>
          </w:rPr>
          <w:tab/>
        </w:r>
        <w:r w:rsidR="00C66BFA">
          <w:rPr>
            <w:webHidden/>
          </w:rPr>
          <w:fldChar w:fldCharType="begin"/>
        </w:r>
        <w:r w:rsidR="00C66BFA">
          <w:rPr>
            <w:webHidden/>
          </w:rPr>
          <w:instrText xml:space="preserve"> PAGEREF _Toc83301727 \h </w:instrText>
        </w:r>
        <w:r w:rsidR="00C66BFA">
          <w:rPr>
            <w:webHidden/>
          </w:rPr>
        </w:r>
        <w:r w:rsidR="00C66BFA">
          <w:rPr>
            <w:webHidden/>
          </w:rPr>
          <w:fldChar w:fldCharType="separate"/>
        </w:r>
        <w:r w:rsidR="00C66BFA">
          <w:rPr>
            <w:webHidden/>
          </w:rPr>
          <w:t>7</w:t>
        </w:r>
        <w:r w:rsidR="00C66BFA">
          <w:rPr>
            <w:webHidden/>
          </w:rPr>
          <w:fldChar w:fldCharType="end"/>
        </w:r>
      </w:hyperlink>
    </w:p>
    <w:p w14:paraId="0D8702FE" w14:textId="0CD0E1DE" w:rsidR="00C66BFA" w:rsidRPr="00264A53" w:rsidRDefault="00DC53CA">
      <w:pPr>
        <w:pStyle w:val="TOC2"/>
        <w:tabs>
          <w:tab w:val="left" w:pos="1100"/>
        </w:tabs>
        <w:rPr>
          <w:rFonts w:ascii="Calibri" w:hAnsi="Calibri"/>
          <w:b w:val="0"/>
          <w:noProof/>
          <w:sz w:val="20"/>
          <w:szCs w:val="20"/>
          <w:lang w:eastAsia="en-GB"/>
        </w:rPr>
      </w:pPr>
      <w:hyperlink w:anchor="_Toc83301728" w:history="1">
        <w:r w:rsidR="00C66BFA" w:rsidRPr="005C5F88">
          <w:rPr>
            <w:rStyle w:val="Hyperlink"/>
            <w:noProof/>
            <w:sz w:val="20"/>
            <w:szCs w:val="20"/>
          </w:rPr>
          <w:t>6.1</w:t>
        </w:r>
        <w:r w:rsidR="00C66BFA" w:rsidRPr="00264A53">
          <w:rPr>
            <w:rFonts w:ascii="Calibri" w:hAnsi="Calibri"/>
            <w:b w:val="0"/>
            <w:noProof/>
            <w:sz w:val="20"/>
            <w:szCs w:val="20"/>
            <w:lang w:eastAsia="en-GB"/>
          </w:rPr>
          <w:tab/>
        </w:r>
        <w:r w:rsidR="00C66BFA" w:rsidRPr="005C5F88">
          <w:rPr>
            <w:rStyle w:val="Hyperlink"/>
            <w:noProof/>
            <w:sz w:val="20"/>
            <w:szCs w:val="20"/>
          </w:rPr>
          <w:t>Accurate and complete information, records, reporting and accounting</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_Toc83301728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8</w:t>
        </w:r>
        <w:r w:rsidR="00C66BFA" w:rsidRPr="005C5F88">
          <w:rPr>
            <w:noProof/>
            <w:webHidden/>
            <w:sz w:val="20"/>
            <w:szCs w:val="20"/>
          </w:rPr>
          <w:fldChar w:fldCharType="end"/>
        </w:r>
      </w:hyperlink>
    </w:p>
    <w:p w14:paraId="0F8A9115" w14:textId="7E2FEBB8" w:rsidR="00C66BFA" w:rsidRPr="00264A53" w:rsidRDefault="00DC53CA">
      <w:pPr>
        <w:pStyle w:val="TOC2"/>
        <w:tabs>
          <w:tab w:val="left" w:pos="1100"/>
        </w:tabs>
        <w:rPr>
          <w:rFonts w:ascii="Calibri" w:hAnsi="Calibri"/>
          <w:b w:val="0"/>
          <w:noProof/>
          <w:sz w:val="20"/>
          <w:szCs w:val="20"/>
          <w:lang w:eastAsia="en-GB"/>
        </w:rPr>
      </w:pPr>
      <w:hyperlink w:anchor="_Toc83301729" w:history="1">
        <w:r w:rsidR="00C66BFA" w:rsidRPr="005C5F88">
          <w:rPr>
            <w:rStyle w:val="Hyperlink"/>
            <w:noProof/>
            <w:sz w:val="20"/>
            <w:szCs w:val="20"/>
          </w:rPr>
          <w:t>6.2</w:t>
        </w:r>
        <w:r w:rsidR="00C66BFA" w:rsidRPr="00264A53">
          <w:rPr>
            <w:rFonts w:ascii="Calibri" w:hAnsi="Calibri"/>
            <w:b w:val="0"/>
            <w:noProof/>
            <w:sz w:val="20"/>
            <w:szCs w:val="20"/>
            <w:lang w:eastAsia="en-GB"/>
          </w:rPr>
          <w:tab/>
        </w:r>
        <w:r w:rsidR="00C66BFA" w:rsidRPr="005C5F88">
          <w:rPr>
            <w:rStyle w:val="Hyperlink"/>
            <w:noProof/>
            <w:sz w:val="20"/>
            <w:szCs w:val="20"/>
          </w:rPr>
          <w:t>Protecting the JV’s assets</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_Toc83301729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8</w:t>
        </w:r>
        <w:r w:rsidR="00C66BFA" w:rsidRPr="005C5F88">
          <w:rPr>
            <w:noProof/>
            <w:webHidden/>
            <w:sz w:val="20"/>
            <w:szCs w:val="20"/>
          </w:rPr>
          <w:fldChar w:fldCharType="end"/>
        </w:r>
      </w:hyperlink>
    </w:p>
    <w:p w14:paraId="51EC9F0E" w14:textId="6096424F" w:rsidR="00C66BFA" w:rsidRPr="00264A53" w:rsidRDefault="00DC53CA">
      <w:pPr>
        <w:pStyle w:val="TOC2"/>
        <w:tabs>
          <w:tab w:val="left" w:pos="1100"/>
        </w:tabs>
        <w:rPr>
          <w:rFonts w:ascii="Calibri" w:hAnsi="Calibri"/>
          <w:b w:val="0"/>
          <w:noProof/>
          <w:sz w:val="20"/>
          <w:szCs w:val="20"/>
          <w:lang w:eastAsia="en-GB"/>
        </w:rPr>
      </w:pPr>
      <w:hyperlink w:anchor="_Toc83301730" w:history="1">
        <w:r w:rsidR="00C66BFA" w:rsidRPr="005C5F88">
          <w:rPr>
            <w:rStyle w:val="Hyperlink"/>
            <w:noProof/>
            <w:sz w:val="20"/>
            <w:szCs w:val="20"/>
          </w:rPr>
          <w:t>6.3</w:t>
        </w:r>
        <w:r w:rsidR="00C66BFA" w:rsidRPr="00264A53">
          <w:rPr>
            <w:rFonts w:ascii="Calibri" w:hAnsi="Calibri"/>
            <w:b w:val="0"/>
            <w:noProof/>
            <w:sz w:val="20"/>
            <w:szCs w:val="20"/>
            <w:lang w:eastAsia="en-GB"/>
          </w:rPr>
          <w:tab/>
        </w:r>
        <w:r w:rsidR="00C66BFA" w:rsidRPr="005C5F88">
          <w:rPr>
            <w:rStyle w:val="Hyperlink"/>
            <w:noProof/>
            <w:sz w:val="20"/>
            <w:szCs w:val="20"/>
          </w:rPr>
          <w:t>Respecting intellectual property and protected information</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_Toc83301730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8</w:t>
        </w:r>
        <w:r w:rsidR="00C66BFA" w:rsidRPr="005C5F88">
          <w:rPr>
            <w:noProof/>
            <w:webHidden/>
            <w:sz w:val="20"/>
            <w:szCs w:val="20"/>
          </w:rPr>
          <w:fldChar w:fldCharType="end"/>
        </w:r>
      </w:hyperlink>
    </w:p>
    <w:p w14:paraId="7D9EC069" w14:textId="2A7B71A0" w:rsidR="00C66BFA" w:rsidRPr="00264A53" w:rsidRDefault="00DC53CA">
      <w:pPr>
        <w:pStyle w:val="TOC1"/>
        <w:rPr>
          <w:rFonts w:ascii="Calibri" w:hAnsi="Calibri"/>
          <w:b w:val="0"/>
          <w:caps w:val="0"/>
          <w:lang w:eastAsia="en-GB"/>
        </w:rPr>
      </w:pPr>
      <w:hyperlink w:anchor="_Toc83301732" w:history="1">
        <w:r w:rsidR="00C66BFA" w:rsidRPr="00D3092E">
          <w:rPr>
            <w:rStyle w:val="Hyperlink"/>
          </w:rPr>
          <w:t>7</w:t>
        </w:r>
        <w:r w:rsidR="00C66BFA" w:rsidRPr="00264A53">
          <w:rPr>
            <w:rFonts w:ascii="Calibri" w:hAnsi="Calibri"/>
            <w:b w:val="0"/>
            <w:caps w:val="0"/>
            <w:lang w:eastAsia="en-GB"/>
          </w:rPr>
          <w:tab/>
        </w:r>
        <w:r w:rsidR="00C66BFA" w:rsidRPr="00D3092E">
          <w:rPr>
            <w:rStyle w:val="Hyperlink"/>
          </w:rPr>
          <w:t>INFORMATION SECURITY / DATA PROTECTION</w:t>
        </w:r>
        <w:r w:rsidR="00C66BFA">
          <w:rPr>
            <w:webHidden/>
          </w:rPr>
          <w:tab/>
        </w:r>
        <w:r w:rsidR="00C66BFA">
          <w:rPr>
            <w:webHidden/>
          </w:rPr>
          <w:fldChar w:fldCharType="begin"/>
        </w:r>
        <w:r w:rsidR="00C66BFA">
          <w:rPr>
            <w:webHidden/>
          </w:rPr>
          <w:instrText xml:space="preserve"> PAGEREF _Toc83301732 \h </w:instrText>
        </w:r>
        <w:r w:rsidR="00C66BFA">
          <w:rPr>
            <w:webHidden/>
          </w:rPr>
        </w:r>
        <w:r w:rsidR="00C66BFA">
          <w:rPr>
            <w:webHidden/>
          </w:rPr>
          <w:fldChar w:fldCharType="separate"/>
        </w:r>
        <w:r w:rsidR="00C66BFA">
          <w:rPr>
            <w:webHidden/>
          </w:rPr>
          <w:t>8</w:t>
        </w:r>
        <w:r w:rsidR="00C66BFA">
          <w:rPr>
            <w:webHidden/>
          </w:rPr>
          <w:fldChar w:fldCharType="end"/>
        </w:r>
      </w:hyperlink>
    </w:p>
    <w:p w14:paraId="4E4884AA" w14:textId="4AA9C707" w:rsidR="00C66BFA" w:rsidRPr="00264A53" w:rsidRDefault="00DC53CA">
      <w:pPr>
        <w:pStyle w:val="TOC2"/>
        <w:tabs>
          <w:tab w:val="left" w:pos="1100"/>
        </w:tabs>
        <w:rPr>
          <w:rFonts w:ascii="Calibri" w:hAnsi="Calibri"/>
          <w:b w:val="0"/>
          <w:noProof/>
          <w:sz w:val="20"/>
          <w:szCs w:val="20"/>
          <w:lang w:eastAsia="en-GB"/>
        </w:rPr>
      </w:pPr>
      <w:hyperlink w:anchor="_Toc83301733" w:history="1">
        <w:r w:rsidR="00C66BFA" w:rsidRPr="005C5F88">
          <w:rPr>
            <w:rStyle w:val="Hyperlink"/>
            <w:noProof/>
            <w:sz w:val="20"/>
            <w:szCs w:val="20"/>
          </w:rPr>
          <w:t>7.1</w:t>
        </w:r>
        <w:r w:rsidR="00C66BFA" w:rsidRPr="00264A53">
          <w:rPr>
            <w:rFonts w:ascii="Calibri" w:hAnsi="Calibri"/>
            <w:b w:val="0"/>
            <w:noProof/>
            <w:sz w:val="20"/>
            <w:szCs w:val="20"/>
            <w:lang w:eastAsia="en-GB"/>
          </w:rPr>
          <w:tab/>
        </w:r>
        <w:r w:rsidR="00C66BFA" w:rsidRPr="005C5F88">
          <w:rPr>
            <w:rStyle w:val="Hyperlink"/>
            <w:noProof/>
            <w:sz w:val="20"/>
            <w:szCs w:val="20"/>
          </w:rPr>
          <w:t>We will protect JV, participant, user &amp; customer information.</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_Toc83301733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8</w:t>
        </w:r>
        <w:r w:rsidR="00C66BFA" w:rsidRPr="005C5F88">
          <w:rPr>
            <w:noProof/>
            <w:webHidden/>
            <w:sz w:val="20"/>
            <w:szCs w:val="20"/>
          </w:rPr>
          <w:fldChar w:fldCharType="end"/>
        </w:r>
      </w:hyperlink>
    </w:p>
    <w:p w14:paraId="4F1645CC" w14:textId="4EFE84E0" w:rsidR="00C66BFA" w:rsidRPr="00264A53" w:rsidRDefault="00DC53CA">
      <w:pPr>
        <w:pStyle w:val="TOC2"/>
        <w:tabs>
          <w:tab w:val="left" w:pos="1100"/>
        </w:tabs>
        <w:rPr>
          <w:rFonts w:ascii="Calibri" w:hAnsi="Calibri"/>
          <w:b w:val="0"/>
          <w:noProof/>
          <w:sz w:val="20"/>
          <w:szCs w:val="20"/>
          <w:lang w:eastAsia="en-GB"/>
        </w:rPr>
      </w:pPr>
      <w:hyperlink w:anchor="_Toc83301734" w:history="1">
        <w:r w:rsidR="00C66BFA" w:rsidRPr="005C5F88">
          <w:rPr>
            <w:rStyle w:val="Hyperlink"/>
            <w:noProof/>
            <w:sz w:val="20"/>
            <w:szCs w:val="20"/>
          </w:rPr>
          <w:t>7.2</w:t>
        </w:r>
        <w:r w:rsidR="00C66BFA" w:rsidRPr="00264A53">
          <w:rPr>
            <w:rFonts w:ascii="Calibri" w:hAnsi="Calibri"/>
            <w:b w:val="0"/>
            <w:noProof/>
            <w:sz w:val="20"/>
            <w:szCs w:val="20"/>
            <w:lang w:eastAsia="en-GB"/>
          </w:rPr>
          <w:tab/>
        </w:r>
        <w:r w:rsidR="00C66BFA" w:rsidRPr="005C5F88">
          <w:rPr>
            <w:rStyle w:val="Hyperlink"/>
            <w:noProof/>
            <w:sz w:val="20"/>
            <w:szCs w:val="20"/>
          </w:rPr>
          <w:t>We will know how to respond in the event of a data breach or cyber-attack.</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_Toc83301734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9</w:t>
        </w:r>
        <w:r w:rsidR="00C66BFA" w:rsidRPr="005C5F88">
          <w:rPr>
            <w:noProof/>
            <w:webHidden/>
            <w:sz w:val="20"/>
            <w:szCs w:val="20"/>
          </w:rPr>
          <w:fldChar w:fldCharType="end"/>
        </w:r>
      </w:hyperlink>
    </w:p>
    <w:p w14:paraId="24808D5C" w14:textId="6F6D3393" w:rsidR="00C66BFA" w:rsidRPr="00264A53" w:rsidRDefault="00DC53CA">
      <w:pPr>
        <w:pStyle w:val="TOC2"/>
        <w:tabs>
          <w:tab w:val="left" w:pos="1100"/>
        </w:tabs>
        <w:rPr>
          <w:rFonts w:ascii="Calibri" w:hAnsi="Calibri"/>
          <w:b w:val="0"/>
          <w:noProof/>
          <w:sz w:val="20"/>
          <w:szCs w:val="20"/>
          <w:lang w:eastAsia="en-GB"/>
        </w:rPr>
      </w:pPr>
      <w:hyperlink w:anchor="_Toc83301735" w:history="1">
        <w:r w:rsidR="00C66BFA" w:rsidRPr="005C5F88">
          <w:rPr>
            <w:rStyle w:val="Hyperlink"/>
            <w:noProof/>
            <w:sz w:val="20"/>
            <w:szCs w:val="20"/>
          </w:rPr>
          <w:t>7.3</w:t>
        </w:r>
        <w:r w:rsidR="00C66BFA" w:rsidRPr="00264A53">
          <w:rPr>
            <w:rFonts w:ascii="Calibri" w:hAnsi="Calibri"/>
            <w:b w:val="0"/>
            <w:noProof/>
            <w:sz w:val="20"/>
            <w:szCs w:val="20"/>
            <w:lang w:eastAsia="en-GB"/>
          </w:rPr>
          <w:tab/>
        </w:r>
        <w:r w:rsidR="00C66BFA" w:rsidRPr="005C5F88">
          <w:rPr>
            <w:rStyle w:val="Hyperlink"/>
            <w:noProof/>
            <w:sz w:val="20"/>
            <w:szCs w:val="20"/>
          </w:rPr>
          <w:t>Using our digital systems responsibly and securely</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_Toc83301735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9</w:t>
        </w:r>
        <w:r w:rsidR="00C66BFA" w:rsidRPr="005C5F88">
          <w:rPr>
            <w:noProof/>
            <w:webHidden/>
            <w:sz w:val="20"/>
            <w:szCs w:val="20"/>
          </w:rPr>
          <w:fldChar w:fldCharType="end"/>
        </w:r>
      </w:hyperlink>
    </w:p>
    <w:p w14:paraId="72BBCBA0" w14:textId="5C0B481C" w:rsidR="00C66BFA" w:rsidRPr="00264A53" w:rsidRDefault="00DC53CA">
      <w:pPr>
        <w:pStyle w:val="TOC2"/>
        <w:tabs>
          <w:tab w:val="left" w:pos="1100"/>
        </w:tabs>
        <w:rPr>
          <w:rFonts w:ascii="Calibri" w:hAnsi="Calibri"/>
          <w:b w:val="0"/>
          <w:noProof/>
          <w:sz w:val="20"/>
          <w:szCs w:val="20"/>
          <w:lang w:eastAsia="en-GB"/>
        </w:rPr>
      </w:pPr>
      <w:hyperlink w:anchor="_Toc83301736" w:history="1">
        <w:r w:rsidR="00C66BFA" w:rsidRPr="005C5F88">
          <w:rPr>
            <w:rStyle w:val="Hyperlink"/>
            <w:noProof/>
            <w:sz w:val="20"/>
            <w:szCs w:val="20"/>
          </w:rPr>
          <w:t>7.4</w:t>
        </w:r>
        <w:r w:rsidR="00C66BFA" w:rsidRPr="00264A53">
          <w:rPr>
            <w:rFonts w:ascii="Calibri" w:hAnsi="Calibri"/>
            <w:b w:val="0"/>
            <w:noProof/>
            <w:sz w:val="20"/>
            <w:szCs w:val="20"/>
            <w:lang w:eastAsia="en-GB"/>
          </w:rPr>
          <w:tab/>
        </w:r>
        <w:r w:rsidR="00C66BFA" w:rsidRPr="005C5F88">
          <w:rPr>
            <w:rStyle w:val="Hyperlink"/>
            <w:noProof/>
            <w:sz w:val="20"/>
            <w:szCs w:val="20"/>
          </w:rPr>
          <w:t>Protecting our digital systems</w:t>
        </w:r>
        <w:r w:rsidR="00C66BFA" w:rsidRPr="005C5F88">
          <w:rPr>
            <w:noProof/>
            <w:webHidden/>
            <w:sz w:val="20"/>
            <w:szCs w:val="20"/>
          </w:rPr>
          <w:tab/>
        </w:r>
        <w:r w:rsidR="00C66BFA" w:rsidRPr="005C5F88">
          <w:rPr>
            <w:noProof/>
            <w:webHidden/>
            <w:sz w:val="20"/>
            <w:szCs w:val="20"/>
          </w:rPr>
          <w:fldChar w:fldCharType="begin"/>
        </w:r>
        <w:r w:rsidR="00C66BFA" w:rsidRPr="005C5F88">
          <w:rPr>
            <w:noProof/>
            <w:webHidden/>
            <w:sz w:val="20"/>
            <w:szCs w:val="20"/>
          </w:rPr>
          <w:instrText xml:space="preserve"> PAGEREF _Toc83301736 \h </w:instrText>
        </w:r>
        <w:r w:rsidR="00C66BFA" w:rsidRPr="005C5F88">
          <w:rPr>
            <w:noProof/>
            <w:webHidden/>
            <w:sz w:val="20"/>
            <w:szCs w:val="20"/>
          </w:rPr>
        </w:r>
        <w:r w:rsidR="00C66BFA" w:rsidRPr="005C5F88">
          <w:rPr>
            <w:noProof/>
            <w:webHidden/>
            <w:sz w:val="20"/>
            <w:szCs w:val="20"/>
          </w:rPr>
          <w:fldChar w:fldCharType="separate"/>
        </w:r>
        <w:r w:rsidR="00C66BFA" w:rsidRPr="005C5F88">
          <w:rPr>
            <w:noProof/>
            <w:webHidden/>
            <w:sz w:val="20"/>
            <w:szCs w:val="20"/>
          </w:rPr>
          <w:t>9</w:t>
        </w:r>
        <w:r w:rsidR="00C66BFA" w:rsidRPr="005C5F88">
          <w:rPr>
            <w:noProof/>
            <w:webHidden/>
            <w:sz w:val="20"/>
            <w:szCs w:val="20"/>
          </w:rPr>
          <w:fldChar w:fldCharType="end"/>
        </w:r>
      </w:hyperlink>
    </w:p>
    <w:p w14:paraId="297FA4B9" w14:textId="6DEEEB6C" w:rsidR="00C66BFA" w:rsidRPr="00264A53" w:rsidRDefault="00DC53CA">
      <w:pPr>
        <w:pStyle w:val="TOC1"/>
        <w:rPr>
          <w:rFonts w:ascii="Calibri" w:hAnsi="Calibri"/>
          <w:b w:val="0"/>
          <w:caps w:val="0"/>
          <w:lang w:eastAsia="en-GB"/>
        </w:rPr>
      </w:pPr>
      <w:hyperlink w:anchor="_Toc83301737" w:history="1">
        <w:r w:rsidR="00C66BFA" w:rsidRPr="00D3092E">
          <w:rPr>
            <w:rStyle w:val="Hyperlink"/>
          </w:rPr>
          <w:t>APPENDIX 2 - DRUGS &amp; ALCOHOL POLICY</w:t>
        </w:r>
        <w:r w:rsidR="00C66BFA">
          <w:rPr>
            <w:webHidden/>
          </w:rPr>
          <w:tab/>
        </w:r>
        <w:r w:rsidR="00C66BFA">
          <w:rPr>
            <w:webHidden/>
          </w:rPr>
          <w:fldChar w:fldCharType="begin"/>
        </w:r>
        <w:r w:rsidR="00C66BFA">
          <w:rPr>
            <w:webHidden/>
          </w:rPr>
          <w:instrText xml:space="preserve"> PAGEREF _Toc83301737 \h </w:instrText>
        </w:r>
        <w:r w:rsidR="00C66BFA">
          <w:rPr>
            <w:webHidden/>
          </w:rPr>
        </w:r>
        <w:r w:rsidR="00C66BFA">
          <w:rPr>
            <w:webHidden/>
          </w:rPr>
          <w:fldChar w:fldCharType="separate"/>
        </w:r>
        <w:r w:rsidR="00C66BFA">
          <w:rPr>
            <w:webHidden/>
          </w:rPr>
          <w:t>12</w:t>
        </w:r>
        <w:r w:rsidR="00C66BFA">
          <w:rPr>
            <w:webHidden/>
          </w:rPr>
          <w:fldChar w:fldCharType="end"/>
        </w:r>
      </w:hyperlink>
    </w:p>
    <w:p w14:paraId="20DF20C1" w14:textId="44A24744" w:rsidR="00C66BFA" w:rsidRPr="00264A53" w:rsidRDefault="00DC53CA">
      <w:pPr>
        <w:pStyle w:val="TOC1"/>
        <w:rPr>
          <w:rFonts w:ascii="Calibri" w:hAnsi="Calibri"/>
          <w:b w:val="0"/>
          <w:caps w:val="0"/>
          <w:lang w:eastAsia="en-GB"/>
        </w:rPr>
      </w:pPr>
      <w:hyperlink w:anchor="_Toc83301738" w:history="1">
        <w:r w:rsidR="00C66BFA" w:rsidRPr="00D3092E">
          <w:rPr>
            <w:rStyle w:val="Hyperlink"/>
          </w:rPr>
          <w:t>APPENDIX 3 – COUNTERPARTY DUE DILIGENCE PROCESS</w:t>
        </w:r>
        <w:r w:rsidR="00C66BFA">
          <w:rPr>
            <w:webHidden/>
          </w:rPr>
          <w:tab/>
        </w:r>
        <w:r w:rsidR="00C66BFA">
          <w:rPr>
            <w:webHidden/>
          </w:rPr>
          <w:fldChar w:fldCharType="begin"/>
        </w:r>
        <w:r w:rsidR="00C66BFA">
          <w:rPr>
            <w:webHidden/>
          </w:rPr>
          <w:instrText xml:space="preserve"> PAGEREF _Toc83301738 \h </w:instrText>
        </w:r>
        <w:r w:rsidR="00C66BFA">
          <w:rPr>
            <w:webHidden/>
          </w:rPr>
        </w:r>
        <w:r w:rsidR="00C66BFA">
          <w:rPr>
            <w:webHidden/>
          </w:rPr>
          <w:fldChar w:fldCharType="separate"/>
        </w:r>
        <w:r w:rsidR="00C66BFA">
          <w:rPr>
            <w:webHidden/>
          </w:rPr>
          <w:t>14</w:t>
        </w:r>
        <w:r w:rsidR="00C66BFA">
          <w:rPr>
            <w:webHidden/>
          </w:rPr>
          <w:fldChar w:fldCharType="end"/>
        </w:r>
      </w:hyperlink>
    </w:p>
    <w:p w14:paraId="36549C3B" w14:textId="77777777" w:rsidR="005C5F88" w:rsidRDefault="00AD1459" w:rsidP="000000AC">
      <w:r>
        <w:fldChar w:fldCharType="end"/>
      </w:r>
      <w:bookmarkEnd w:id="2"/>
      <w:bookmarkEnd w:id="3"/>
    </w:p>
    <w:p w14:paraId="496DCB73" w14:textId="66FA5B06" w:rsidR="00A6419B" w:rsidRPr="004E3C81" w:rsidRDefault="005C5F88" w:rsidP="000000AC">
      <w:r>
        <w:br w:type="page"/>
      </w:r>
      <w:r w:rsidR="00A6419B" w:rsidRPr="004E3C81">
        <w:lastRenderedPageBreak/>
        <w:t>For</w:t>
      </w:r>
      <w:r w:rsidR="00762B38" w:rsidRPr="004E3C81">
        <w:t>e</w:t>
      </w:r>
      <w:r w:rsidR="00A6419B" w:rsidRPr="004E3C81">
        <w:t>word</w:t>
      </w:r>
    </w:p>
    <w:p w14:paraId="1422D0B9" w14:textId="77777777" w:rsidR="00A6419B" w:rsidRDefault="00A6419B" w:rsidP="000000AC"/>
    <w:p w14:paraId="16AE09CC" w14:textId="6FDE4585" w:rsidR="00AA69B0" w:rsidRPr="00573942" w:rsidRDefault="00E24981" w:rsidP="000000AC">
      <w:r w:rsidRPr="0022096E">
        <w:t xml:space="preserve">CP 7.01 </w:t>
      </w:r>
      <w:r w:rsidR="00302DAC" w:rsidRPr="0022096E">
        <w:t>Business Principles</w:t>
      </w:r>
      <w:r w:rsidRPr="00573942">
        <w:t xml:space="preserve"> </w:t>
      </w:r>
      <w:r w:rsidR="00AA69B0" w:rsidRPr="00573942">
        <w:t xml:space="preserve">Manual </w:t>
      </w:r>
      <w:r w:rsidR="00A66D73" w:rsidRPr="00573942">
        <w:t xml:space="preserve">provides </w:t>
      </w:r>
      <w:r w:rsidRPr="00573942">
        <w:t xml:space="preserve">guidance </w:t>
      </w:r>
      <w:r w:rsidR="00A66D73" w:rsidRPr="00573942">
        <w:t xml:space="preserve">on key business issues (principles) that a JV </w:t>
      </w:r>
      <w:r w:rsidR="00762B38" w:rsidRPr="00573942">
        <w:t xml:space="preserve">is recommended to </w:t>
      </w:r>
      <w:r w:rsidR="00A66D73" w:rsidRPr="00573942">
        <w:t xml:space="preserve">consider </w:t>
      </w:r>
      <w:proofErr w:type="gramStart"/>
      <w:r w:rsidR="00A66D73" w:rsidRPr="00573942">
        <w:t xml:space="preserve">in order </w:t>
      </w:r>
      <w:r w:rsidRPr="00573942">
        <w:t>to</w:t>
      </w:r>
      <w:proofErr w:type="gramEnd"/>
      <w:r w:rsidRPr="00573942">
        <w:t xml:space="preserve"> </w:t>
      </w:r>
      <w:r w:rsidR="00A66D73" w:rsidRPr="00573942">
        <w:t xml:space="preserve">clearly </w:t>
      </w:r>
      <w:r w:rsidR="00AA69B0" w:rsidRPr="00573942">
        <w:t xml:space="preserve">define </w:t>
      </w:r>
      <w:r w:rsidR="00A66D73" w:rsidRPr="00573942">
        <w:t xml:space="preserve">how it intends to </w:t>
      </w:r>
      <w:r w:rsidRPr="00573942">
        <w:t xml:space="preserve">conduct </w:t>
      </w:r>
      <w:r w:rsidR="00A66D73" w:rsidRPr="00573942">
        <w:t xml:space="preserve">its </w:t>
      </w:r>
      <w:r w:rsidRPr="00573942">
        <w:t xml:space="preserve">business ethically and </w:t>
      </w:r>
      <w:r w:rsidR="00AA69B0" w:rsidRPr="00573942">
        <w:t>in compliance with the law.</w:t>
      </w:r>
    </w:p>
    <w:p w14:paraId="2DBAA09E" w14:textId="3E0E91BA" w:rsidR="00762B38" w:rsidRPr="00573942" w:rsidRDefault="00762B38" w:rsidP="000000AC">
      <w:r w:rsidRPr="007F76E8">
        <w:t>This document</w:t>
      </w:r>
      <w:r w:rsidRPr="00573942">
        <w:t xml:space="preserve"> can be used in either of two ways:</w:t>
      </w:r>
    </w:p>
    <w:p w14:paraId="6BB08824" w14:textId="3D1E01EB" w:rsidR="00556B9C" w:rsidRPr="00573942" w:rsidRDefault="00556B9C" w:rsidP="000000AC">
      <w:r w:rsidRPr="007F76E8">
        <w:t>Whe</w:t>
      </w:r>
      <w:r w:rsidRPr="00573942">
        <w:t xml:space="preserve">re a JV has already developed its own </w:t>
      </w:r>
      <w:r w:rsidR="00A669E1" w:rsidRPr="00573942">
        <w:t xml:space="preserve">set of </w:t>
      </w:r>
      <w:r w:rsidRPr="00573942">
        <w:t>business principles and policies</w:t>
      </w:r>
      <w:r w:rsidR="00762B38" w:rsidRPr="00573942">
        <w:t>,</w:t>
      </w:r>
      <w:r w:rsidRPr="00573942">
        <w:t xml:space="preserve"> CP 7.01 can simply be used as a check list and used as guidance to close any gaps that are identified.</w:t>
      </w:r>
      <w:r w:rsidR="00AD5B66" w:rsidRPr="00573942">
        <w:t xml:space="preserve"> </w:t>
      </w:r>
      <w:r w:rsidR="002134BD" w:rsidRPr="00573942">
        <w:t>CP 7.01D</w:t>
      </w:r>
      <w:r w:rsidR="00AD5B66" w:rsidRPr="00573942">
        <w:t xml:space="preserve"> </w:t>
      </w:r>
      <w:r w:rsidR="00302DAC" w:rsidRPr="00573942">
        <w:t>Business Principles</w:t>
      </w:r>
      <w:r w:rsidR="00AD5B66" w:rsidRPr="00573942">
        <w:t xml:space="preserve"> Manual – Review Form is provided for this purpose.</w:t>
      </w:r>
    </w:p>
    <w:p w14:paraId="6E63B680" w14:textId="433C5EED" w:rsidR="00A669E1" w:rsidRPr="00573942" w:rsidRDefault="00762B38" w:rsidP="000000AC">
      <w:r w:rsidRPr="007F76E8">
        <w:t>Wh</w:t>
      </w:r>
      <w:r w:rsidRPr="00573942">
        <w:t>ere a JV does not already have</w:t>
      </w:r>
      <w:r w:rsidR="00A669E1" w:rsidRPr="00573942">
        <w:t xml:space="preserve"> its own set of </w:t>
      </w:r>
      <w:r w:rsidRPr="00573942">
        <w:t xml:space="preserve">business principles </w:t>
      </w:r>
      <w:r w:rsidR="00A669E1" w:rsidRPr="00573942">
        <w:t xml:space="preserve">and policies </w:t>
      </w:r>
      <w:r w:rsidRPr="00573942">
        <w:t>it is recommended to use the CP 7.01 JV Business Principles Manual ‘Word’ document as a template</w:t>
      </w:r>
      <w:r w:rsidR="00A669E1" w:rsidRPr="00573942">
        <w:t>.</w:t>
      </w:r>
    </w:p>
    <w:p w14:paraId="025D3C39" w14:textId="77777777" w:rsidR="00A669E1" w:rsidRPr="00573942" w:rsidRDefault="00762B38" w:rsidP="000000AC">
      <w:r w:rsidRPr="007F76E8">
        <w:t>It is recognized that a JV wi</w:t>
      </w:r>
      <w:r w:rsidRPr="00573942">
        <w:t>ll need to adapt some of the business principles to suit local legislative requirements and its own unique circumstances. Sections that are most likely to require adaptation are highlighted in [square brackets].</w:t>
      </w:r>
    </w:p>
    <w:p w14:paraId="4DDC0397" w14:textId="77777777" w:rsidR="00762B38" w:rsidRPr="00573942" w:rsidRDefault="00A669E1" w:rsidP="000000AC">
      <w:r w:rsidRPr="007F76E8">
        <w:t xml:space="preserve">Some of the </w:t>
      </w:r>
      <w:r w:rsidR="00762B38" w:rsidRPr="00573942">
        <w:t>business principles, such as JV Core Principles, are recognized industry best practice and should be adopted without change.</w:t>
      </w:r>
    </w:p>
    <w:p w14:paraId="0C828A22" w14:textId="7E1279AB" w:rsidR="00556B9C" w:rsidRPr="00573942" w:rsidRDefault="00556B9C" w:rsidP="000000AC">
      <w:r w:rsidRPr="007F76E8">
        <w:t xml:space="preserve">CP 7.01 </w:t>
      </w:r>
      <w:r w:rsidR="00302DAC" w:rsidRPr="00573942">
        <w:t>Business Principles</w:t>
      </w:r>
      <w:r w:rsidRPr="00573942">
        <w:t xml:space="preserve"> Manual has been written in a style that should be suitable </w:t>
      </w:r>
      <w:r w:rsidR="00A669E1" w:rsidRPr="00573942">
        <w:t xml:space="preserve">to give to anyone </w:t>
      </w:r>
      <w:r w:rsidRPr="00573942">
        <w:t>carrying out work for the JV including: JV participants, JV Directors and officers, employees and third parties.</w:t>
      </w:r>
    </w:p>
    <w:p w14:paraId="06F9EF68" w14:textId="25D29194" w:rsidR="00556B9C" w:rsidRPr="0022096E" w:rsidRDefault="00762B38" w:rsidP="000000AC">
      <w:r w:rsidRPr="007F76E8">
        <w:t xml:space="preserve">Having a </w:t>
      </w:r>
      <w:r w:rsidR="00302DAC" w:rsidRPr="00573942">
        <w:t>Business Principles</w:t>
      </w:r>
      <w:r w:rsidR="00556B9C" w:rsidRPr="00573942">
        <w:t xml:space="preserve"> Manual </w:t>
      </w:r>
      <w:r w:rsidRPr="00573942">
        <w:t xml:space="preserve">(or equivalent documents) </w:t>
      </w:r>
      <w:r w:rsidR="00556B9C" w:rsidRPr="00573942">
        <w:t xml:space="preserve">should ensure that everyone </w:t>
      </w:r>
      <w:r w:rsidRPr="00573942">
        <w:t xml:space="preserve">carrying out work for the JV has a clear understanding of what is required to work </w:t>
      </w:r>
      <w:r w:rsidR="00556B9C" w:rsidRPr="00573942">
        <w:t>ethically and in accordance with the law – this is vital to the long</w:t>
      </w:r>
      <w:r w:rsidR="0022096E">
        <w:t>-</w:t>
      </w:r>
      <w:r w:rsidR="00556B9C" w:rsidRPr="0022096E">
        <w:t>term success of the JV business.</w:t>
      </w:r>
    </w:p>
    <w:p w14:paraId="3D620CF9" w14:textId="77777777" w:rsidR="00A6419B" w:rsidRPr="007F76E8" w:rsidRDefault="00A6419B" w:rsidP="000000AC"/>
    <w:p w14:paraId="75987C07" w14:textId="77777777" w:rsidR="005A2B69" w:rsidRPr="0090010A" w:rsidRDefault="00A6419B">
      <w:pPr>
        <w:pStyle w:val="Heading1"/>
      </w:pPr>
      <w:r>
        <w:br w:type="page"/>
      </w:r>
      <w:bookmarkStart w:id="4" w:name="_Toc64730871"/>
      <w:bookmarkStart w:id="5" w:name="_Toc83225085"/>
      <w:bookmarkStart w:id="6" w:name="_Toc83301704"/>
      <w:r w:rsidR="005A2B69" w:rsidRPr="00644EF1">
        <w:lastRenderedPageBreak/>
        <w:t>Introduction</w:t>
      </w:r>
      <w:bookmarkEnd w:id="4"/>
      <w:bookmarkEnd w:id="5"/>
      <w:bookmarkEnd w:id="6"/>
    </w:p>
    <w:p w14:paraId="75DB14FF" w14:textId="14AC524D" w:rsidR="0048369F" w:rsidRDefault="0048369F" w:rsidP="00904F16">
      <w:pPr>
        <w:pStyle w:val="Heading2"/>
      </w:pPr>
      <w:bookmarkStart w:id="7" w:name="_Toc64730872"/>
      <w:bookmarkStart w:id="8" w:name="_Toc83225086"/>
      <w:bookmarkStart w:id="9" w:name="_Toc83301705"/>
      <w:r>
        <w:t xml:space="preserve">Purpose of Our Business </w:t>
      </w:r>
      <w:r w:rsidRPr="00904F16">
        <w:t>Principles</w:t>
      </w:r>
      <w:r>
        <w:t xml:space="preserve"> and Who They Apply To</w:t>
      </w:r>
      <w:bookmarkEnd w:id="7"/>
      <w:bookmarkEnd w:id="8"/>
      <w:bookmarkEnd w:id="9"/>
    </w:p>
    <w:p w14:paraId="70C16F99" w14:textId="77777777" w:rsidR="004152C2" w:rsidRPr="000000AC" w:rsidRDefault="004152C2" w:rsidP="000000AC">
      <w:r w:rsidRPr="000000AC">
        <w:t xml:space="preserve">This document sets out the </w:t>
      </w:r>
      <w:r w:rsidR="00302DAC" w:rsidRPr="000000AC">
        <w:t>Business Principles</w:t>
      </w:r>
      <w:r w:rsidRPr="000000AC">
        <w:t xml:space="preserve"> of [JV Co] (the </w:t>
      </w:r>
      <w:r w:rsidR="00080B96" w:rsidRPr="000000AC">
        <w:t>JV</w:t>
      </w:r>
      <w:r w:rsidRPr="000000AC">
        <w:t>).</w:t>
      </w:r>
    </w:p>
    <w:p w14:paraId="47E32F40" w14:textId="77777777" w:rsidR="005E653D" w:rsidRPr="000000AC" w:rsidRDefault="005A2B69" w:rsidP="000000AC">
      <w:r w:rsidRPr="000000AC">
        <w:t xml:space="preserve">Our </w:t>
      </w:r>
      <w:r w:rsidR="004152C2" w:rsidRPr="000000AC">
        <w:t>Business Principles</w:t>
      </w:r>
      <w:r w:rsidRPr="000000AC">
        <w:t xml:space="preserve"> give us the guidance and support we need to conduct our business ethically and to comply with the law; these two things are vital to our success.</w:t>
      </w:r>
    </w:p>
    <w:p w14:paraId="71988F07" w14:textId="77777777" w:rsidR="009E75CF" w:rsidRPr="000000AC" w:rsidRDefault="009E75CF" w:rsidP="000000AC">
      <w:r w:rsidRPr="000000AC">
        <w:t xml:space="preserve">Our </w:t>
      </w:r>
      <w:r w:rsidR="004152C2" w:rsidRPr="000000AC">
        <w:t>Business Principles</w:t>
      </w:r>
      <w:r w:rsidRPr="000000AC">
        <w:t xml:space="preserve"> appl</w:t>
      </w:r>
      <w:r w:rsidR="004152C2" w:rsidRPr="000000AC">
        <w:t>y</w:t>
      </w:r>
      <w:r w:rsidRPr="000000AC">
        <w:t xml:space="preserve"> to all our employees and </w:t>
      </w:r>
      <w:r w:rsidR="007C756B" w:rsidRPr="000000AC">
        <w:t xml:space="preserve">similar principles </w:t>
      </w:r>
      <w:r w:rsidR="004152C2" w:rsidRPr="000000AC">
        <w:t>are</w:t>
      </w:r>
      <w:r w:rsidRPr="000000AC">
        <w:t xml:space="preserve"> expected to be followed by </w:t>
      </w:r>
      <w:r w:rsidR="00040FEA" w:rsidRPr="000000AC">
        <w:t>Counterparties</w:t>
      </w:r>
      <w:r w:rsidR="00F75BEC" w:rsidRPr="000000AC">
        <w:t xml:space="preserve"> </w:t>
      </w:r>
      <w:r w:rsidRPr="000000AC">
        <w:t xml:space="preserve">that carry out work for or on behalf of the </w:t>
      </w:r>
      <w:r w:rsidR="00080B96" w:rsidRPr="000000AC">
        <w:t>JV</w:t>
      </w:r>
      <w:r w:rsidRPr="000000AC">
        <w:t>.</w:t>
      </w:r>
    </w:p>
    <w:p w14:paraId="04B3E526" w14:textId="77777777" w:rsidR="00EA505A" w:rsidRDefault="00EA505A" w:rsidP="00904F16">
      <w:pPr>
        <w:pStyle w:val="Heading2"/>
      </w:pPr>
      <w:bookmarkStart w:id="10" w:name="_Toc384662328"/>
      <w:bookmarkStart w:id="11" w:name="_Toc64730873"/>
      <w:bookmarkStart w:id="12" w:name="_Toc83225087"/>
      <w:bookmarkStart w:id="13" w:name="_Toc83301706"/>
      <w:r>
        <w:t>Definition - Counterparty</w:t>
      </w:r>
      <w:bookmarkEnd w:id="10"/>
      <w:r w:rsidR="007700A0">
        <w:t xml:space="preserve"> and</w:t>
      </w:r>
      <w:r w:rsidR="00040FEA">
        <w:t xml:space="preserve"> Third Party</w:t>
      </w:r>
      <w:bookmarkEnd w:id="11"/>
      <w:bookmarkEnd w:id="12"/>
      <w:bookmarkEnd w:id="13"/>
    </w:p>
    <w:p w14:paraId="046AA1F9" w14:textId="4512710D" w:rsidR="009B508B" w:rsidRPr="001C3F75" w:rsidRDefault="009B508B" w:rsidP="000000AC">
      <w:r w:rsidRPr="001C3F75">
        <w:rPr>
          <w:b/>
          <w:bCs/>
        </w:rPr>
        <w:t xml:space="preserve">Counterparty </w:t>
      </w:r>
      <w:r w:rsidRPr="005C16E3">
        <w:rPr>
          <w:b/>
          <w:bCs/>
        </w:rPr>
        <w:t xml:space="preserve">or Counterparties </w:t>
      </w:r>
      <w:r w:rsidRPr="005C16E3">
        <w:t>mean</w:t>
      </w:r>
      <w:r w:rsidRPr="001C3F75">
        <w:t xml:space="preserve">(s) any third party that the JV has a contractual relationship with now or intends to do </w:t>
      </w:r>
      <w:r w:rsidR="00721DB5">
        <w:t>so</w:t>
      </w:r>
      <w:r w:rsidR="00E61416">
        <w:t xml:space="preserve"> </w:t>
      </w:r>
      <w:r w:rsidRPr="001C3F75">
        <w:t xml:space="preserve">in the future, either on a regular or one-off basis. </w:t>
      </w:r>
    </w:p>
    <w:p w14:paraId="1C1B58A0" w14:textId="3AB37230" w:rsidR="002349F3" w:rsidRPr="00900DB5" w:rsidRDefault="002349F3" w:rsidP="000000AC">
      <w:r>
        <w:rPr>
          <w:b/>
          <w:bCs/>
        </w:rPr>
        <w:t>Related Parties:</w:t>
      </w:r>
      <w:r>
        <w:t xml:space="preserve"> </w:t>
      </w:r>
      <w:r w:rsidRPr="00777589">
        <w:t xml:space="preserve">means </w:t>
      </w:r>
      <w:r w:rsidR="00A75389">
        <w:t xml:space="preserve">other associates </w:t>
      </w:r>
      <w:r w:rsidR="004003AD">
        <w:t xml:space="preserve">or </w:t>
      </w:r>
      <w:r w:rsidRPr="00777589">
        <w:t>relation</w:t>
      </w:r>
      <w:r w:rsidR="004003AD">
        <w:t>s</w:t>
      </w:r>
      <w:r w:rsidRPr="00777589">
        <w:t xml:space="preserve"> to a</w:t>
      </w:r>
      <w:r>
        <w:t>ny Counter</w:t>
      </w:r>
      <w:r w:rsidRPr="00777589">
        <w:t>party</w:t>
      </w:r>
      <w:r>
        <w:t xml:space="preserve"> or Counterparties</w:t>
      </w:r>
      <w:r w:rsidRPr="00777589">
        <w:t xml:space="preserve"> </w:t>
      </w:r>
      <w:r w:rsidR="004003AD">
        <w:t>defined above. Including</w:t>
      </w:r>
      <w:r w:rsidRPr="00777589">
        <w:t xml:space="preserve"> (a) its subsidiaries, directors or employees, contractors, agents; or (b) any other person or entity, when acting for or on behalf of that party or otherwise involved in the performance of the contract.</w:t>
      </w:r>
    </w:p>
    <w:p w14:paraId="09D485A8" w14:textId="7B8CBF7D" w:rsidR="009B508B" w:rsidRDefault="009B508B" w:rsidP="000000AC">
      <w:r w:rsidRPr="001C3F75">
        <w:t xml:space="preserve">For operational JVs, Counterparties would also include: the shareholders, throughputters, resellers, the airport authority, suppliers of goods and services, banks, contractors, </w:t>
      </w:r>
      <w:proofErr w:type="gramStart"/>
      <w:r w:rsidRPr="001C3F75">
        <w:t>agents</w:t>
      </w:r>
      <w:proofErr w:type="gramEnd"/>
      <w:r w:rsidRPr="001C3F75">
        <w:t xml:space="preserve"> and professional advisers. For marketing JVs this would also include airline customers, fuel suppliers and distributors.</w:t>
      </w:r>
      <w:r w:rsidR="00D25DFC">
        <w:t xml:space="preserve"> Any Related Parties of the above list have also to be </w:t>
      </w:r>
      <w:proofErr w:type="gramStart"/>
      <w:r w:rsidR="00D25DFC">
        <w:t>taken into account</w:t>
      </w:r>
      <w:proofErr w:type="gramEnd"/>
      <w:r w:rsidR="00BC250B">
        <w:t>.</w:t>
      </w:r>
    </w:p>
    <w:p w14:paraId="39183A59" w14:textId="4D339DC4" w:rsidR="009B508B" w:rsidRPr="00E550B2" w:rsidRDefault="009B508B" w:rsidP="000000AC">
      <w:r w:rsidRPr="001C3F75">
        <w:rPr>
          <w:b/>
          <w:lang w:val="en-US"/>
        </w:rPr>
        <w:t>Third Party(</w:t>
      </w:r>
      <w:proofErr w:type="spellStart"/>
      <w:r w:rsidRPr="001C3F75">
        <w:rPr>
          <w:b/>
          <w:lang w:val="en-US"/>
        </w:rPr>
        <w:t>ies</w:t>
      </w:r>
      <w:proofErr w:type="spellEnd"/>
      <w:r w:rsidRPr="001C3F75">
        <w:rPr>
          <w:b/>
          <w:lang w:val="en-US"/>
        </w:rPr>
        <w:t>)</w:t>
      </w:r>
      <w:r w:rsidRPr="001C3F75">
        <w:rPr>
          <w:lang w:val="en-US"/>
        </w:rPr>
        <w:t>: wherever referenced in this document includes “Counterparties” and all parties external to the JV</w:t>
      </w:r>
      <w:r w:rsidRPr="001C3F75">
        <w:t>, Participants, Users, JV Directors and Managers (‘Management’)</w:t>
      </w:r>
      <w:r w:rsidRPr="001C3F75">
        <w:rPr>
          <w:lang w:val="en-US"/>
        </w:rPr>
        <w:t>.</w:t>
      </w:r>
    </w:p>
    <w:p w14:paraId="71834AA3" w14:textId="77777777" w:rsidR="008634F0" w:rsidRDefault="00302DAC" w:rsidP="00904F16">
      <w:pPr>
        <w:pStyle w:val="Heading2"/>
      </w:pPr>
      <w:bookmarkStart w:id="14" w:name="_Toc64730874"/>
      <w:bookmarkStart w:id="15" w:name="_Toc83225088"/>
      <w:bookmarkStart w:id="16" w:name="_Toc83301707"/>
      <w:r>
        <w:t>Business Principles</w:t>
      </w:r>
      <w:r w:rsidR="008634F0">
        <w:t xml:space="preserve"> Manual</w:t>
      </w:r>
      <w:r w:rsidR="00E1655B">
        <w:t xml:space="preserve"> and Training</w:t>
      </w:r>
      <w:bookmarkEnd w:id="14"/>
      <w:bookmarkEnd w:id="15"/>
      <w:bookmarkEnd w:id="16"/>
    </w:p>
    <w:p w14:paraId="54D3350B" w14:textId="77777777" w:rsidR="008634F0" w:rsidRPr="00E61416" w:rsidRDefault="008634F0" w:rsidP="000000AC">
      <w:r w:rsidRPr="00E61416">
        <w:t xml:space="preserve">We will maintain </w:t>
      </w:r>
      <w:r w:rsidR="00025BBE" w:rsidRPr="00E61416">
        <w:t>this</w:t>
      </w:r>
      <w:r w:rsidRPr="00E61416">
        <w:t xml:space="preserve"> </w:t>
      </w:r>
      <w:r w:rsidR="00302DAC" w:rsidRPr="00E61416">
        <w:t>Business Principles</w:t>
      </w:r>
      <w:r w:rsidRPr="00E61416">
        <w:t xml:space="preserve"> Manual which will be the basis of training and reference for our employees on what they need to do to comply with our </w:t>
      </w:r>
      <w:r w:rsidR="00302DAC" w:rsidRPr="00E61416">
        <w:t>Business Principles</w:t>
      </w:r>
      <w:r w:rsidRPr="00E61416">
        <w:t>.</w:t>
      </w:r>
    </w:p>
    <w:p w14:paraId="45A6BB24" w14:textId="77777777" w:rsidR="003E2E4D" w:rsidRPr="00E61416" w:rsidRDefault="003E2E4D" w:rsidP="000000AC">
      <w:r w:rsidRPr="00E61416">
        <w:t>Employees should seek advice from management if they require clarification or further information on how to comply with the Business Principles.</w:t>
      </w:r>
    </w:p>
    <w:p w14:paraId="28662D3F" w14:textId="77777777" w:rsidR="0048369F" w:rsidRDefault="0048369F" w:rsidP="00904F16">
      <w:pPr>
        <w:pStyle w:val="Heading2"/>
      </w:pPr>
      <w:bookmarkStart w:id="17" w:name="_Toc351635654"/>
      <w:bookmarkStart w:id="18" w:name="_Toc353881515"/>
      <w:bookmarkStart w:id="19" w:name="_Toc351635655"/>
      <w:bookmarkStart w:id="20" w:name="_Toc353881516"/>
      <w:bookmarkStart w:id="21" w:name="_Toc64730875"/>
      <w:bookmarkStart w:id="22" w:name="_Toc83225089"/>
      <w:bookmarkStart w:id="23" w:name="_Toc83301708"/>
      <w:bookmarkEnd w:id="17"/>
      <w:bookmarkEnd w:id="18"/>
      <w:bookmarkEnd w:id="19"/>
      <w:bookmarkEnd w:id="20"/>
      <w:r>
        <w:t>Assurance on Compliance with Our Business Principles</w:t>
      </w:r>
      <w:bookmarkEnd w:id="21"/>
      <w:bookmarkEnd w:id="22"/>
      <w:bookmarkEnd w:id="23"/>
    </w:p>
    <w:p w14:paraId="72E28334" w14:textId="27F74E89" w:rsidR="0048369F" w:rsidRDefault="0048369F" w:rsidP="000000AC">
      <w:r>
        <w:t xml:space="preserve">We will provide our </w:t>
      </w:r>
      <w:r w:rsidR="0089469E">
        <w:t xml:space="preserve">JV </w:t>
      </w:r>
      <w:r>
        <w:t xml:space="preserve">Directors </w:t>
      </w:r>
      <w:r w:rsidR="0089469E">
        <w:t xml:space="preserve">and Managers (Management) </w:t>
      </w:r>
      <w:r>
        <w:t xml:space="preserve">and </w:t>
      </w:r>
      <w:r w:rsidR="0089469E">
        <w:t>Participants</w:t>
      </w:r>
      <w:r>
        <w:t xml:space="preserve"> with assurance that we comply with our </w:t>
      </w:r>
      <w:r w:rsidR="00302DAC">
        <w:t>Business Principles</w:t>
      </w:r>
      <w:r>
        <w:t xml:space="preserve"> by:</w:t>
      </w:r>
    </w:p>
    <w:p w14:paraId="76D0605E" w14:textId="77777777" w:rsidR="0048369F" w:rsidRDefault="0048369F" w:rsidP="000000AC">
      <w:pPr>
        <w:numPr>
          <w:ilvl w:val="0"/>
          <w:numId w:val="52"/>
        </w:numPr>
        <w:ind w:left="851" w:hanging="153"/>
      </w:pPr>
      <w:r>
        <w:t xml:space="preserve">Reporting instances of </w:t>
      </w:r>
      <w:r w:rsidR="00302DAC">
        <w:t>Business Principles</w:t>
      </w:r>
      <w:r w:rsidR="008634F0">
        <w:t xml:space="preserve"> </w:t>
      </w:r>
      <w:r>
        <w:t>non-compliance and advising corrective/preventative measures taken to prevent reoccurrence,</w:t>
      </w:r>
    </w:p>
    <w:p w14:paraId="330DE75E" w14:textId="77777777" w:rsidR="0048369F" w:rsidRDefault="0048369F" w:rsidP="000000AC">
      <w:pPr>
        <w:numPr>
          <w:ilvl w:val="0"/>
          <w:numId w:val="52"/>
        </w:numPr>
        <w:ind w:left="851" w:hanging="153"/>
      </w:pPr>
      <w:r>
        <w:t>Respond</w:t>
      </w:r>
      <w:r w:rsidR="003F0D0C">
        <w:t>ing</w:t>
      </w:r>
      <w:r>
        <w:t xml:space="preserve"> to </w:t>
      </w:r>
      <w:r w:rsidR="0089469E">
        <w:t xml:space="preserve">Management </w:t>
      </w:r>
      <w:r>
        <w:t xml:space="preserve">and </w:t>
      </w:r>
      <w:r w:rsidR="0089469E">
        <w:t xml:space="preserve">Participant </w:t>
      </w:r>
      <w:r>
        <w:t xml:space="preserve">questions concerning compliance with our </w:t>
      </w:r>
      <w:r w:rsidR="00302DAC">
        <w:t>Business Principles</w:t>
      </w:r>
      <w:r>
        <w:t>,</w:t>
      </w:r>
    </w:p>
    <w:p w14:paraId="3771C64F" w14:textId="77777777" w:rsidR="0048369F" w:rsidRDefault="003F0D0C" w:rsidP="000000AC">
      <w:pPr>
        <w:numPr>
          <w:ilvl w:val="0"/>
          <w:numId w:val="52"/>
        </w:numPr>
        <w:ind w:left="851" w:hanging="153"/>
      </w:pPr>
      <w:r>
        <w:t>Completing</w:t>
      </w:r>
      <w:r w:rsidR="0048369F">
        <w:t xml:space="preserve"> regular self-audits</w:t>
      </w:r>
      <w:r w:rsidR="00DE6D52">
        <w:t>, at least annually,</w:t>
      </w:r>
      <w:r w:rsidR="0048369F">
        <w:t xml:space="preserve"> to confirm the </w:t>
      </w:r>
      <w:r w:rsidR="00080B96">
        <w:t>JV</w:t>
      </w:r>
      <w:r w:rsidR="0048369F">
        <w:t xml:space="preserve">’s processes and activities comply with our </w:t>
      </w:r>
      <w:r w:rsidR="008634F0">
        <w:t xml:space="preserve">JV </w:t>
      </w:r>
      <w:r w:rsidR="0048369F">
        <w:t>Business Principles,</w:t>
      </w:r>
    </w:p>
    <w:p w14:paraId="22D19147" w14:textId="77777777" w:rsidR="0048369F" w:rsidRDefault="0048369F" w:rsidP="000000AC">
      <w:pPr>
        <w:numPr>
          <w:ilvl w:val="0"/>
          <w:numId w:val="52"/>
        </w:numPr>
        <w:ind w:left="851" w:hanging="153"/>
      </w:pPr>
      <w:r>
        <w:t>Allow</w:t>
      </w:r>
      <w:r w:rsidR="003F0D0C">
        <w:t>ing</w:t>
      </w:r>
      <w:r>
        <w:t xml:space="preserve"> JV Participants to audit the </w:t>
      </w:r>
      <w:r w:rsidR="00080B96">
        <w:t>JV</w:t>
      </w:r>
      <w:r>
        <w:t xml:space="preserve">’s processes and activities to confirm compliance with our </w:t>
      </w:r>
      <w:r w:rsidR="00302DAC">
        <w:t>B</w:t>
      </w:r>
      <w:r>
        <w:t>usiness Principles,</w:t>
      </w:r>
    </w:p>
    <w:p w14:paraId="5CBF1CB2" w14:textId="77777777" w:rsidR="0048369F" w:rsidRDefault="003F0D0C" w:rsidP="000000AC">
      <w:pPr>
        <w:numPr>
          <w:ilvl w:val="0"/>
          <w:numId w:val="52"/>
        </w:numPr>
        <w:ind w:left="851" w:hanging="153"/>
      </w:pPr>
      <w:r>
        <w:t>Providing</w:t>
      </w:r>
      <w:r w:rsidR="0048369F">
        <w:t xml:space="preserve"> </w:t>
      </w:r>
      <w:r w:rsidR="0089469E">
        <w:t>Management</w:t>
      </w:r>
      <w:r w:rsidR="0048369F">
        <w:t xml:space="preserve"> and </w:t>
      </w:r>
      <w:r w:rsidR="0089469E">
        <w:t>Participants</w:t>
      </w:r>
      <w:r w:rsidR="0048369F">
        <w:t xml:space="preserve"> with annual certification confirming</w:t>
      </w:r>
      <w:r w:rsidR="003E56DB">
        <w:t xml:space="preserve"> </w:t>
      </w:r>
      <w:r w:rsidR="00CF43DF">
        <w:t xml:space="preserve">compliance with our </w:t>
      </w:r>
      <w:r w:rsidR="00302DAC">
        <w:t>B</w:t>
      </w:r>
      <w:r w:rsidR="00CF43DF">
        <w:t>usiness Principles</w:t>
      </w:r>
      <w:r w:rsidR="00E916CA">
        <w:t>,</w:t>
      </w:r>
    </w:p>
    <w:p w14:paraId="2ABCB294" w14:textId="77777777" w:rsidR="003B3644" w:rsidRDefault="003B3644" w:rsidP="000000AC">
      <w:pPr>
        <w:numPr>
          <w:ilvl w:val="0"/>
          <w:numId w:val="52"/>
        </w:numPr>
        <w:ind w:left="851" w:hanging="153"/>
      </w:pPr>
      <w:r w:rsidRPr="003B3644">
        <w:t>Completing an annual Business Risk Assessment process which includes assessment of legal compliance risks.</w:t>
      </w:r>
    </w:p>
    <w:p w14:paraId="241BB068" w14:textId="77777777" w:rsidR="007E0CC4" w:rsidRPr="007E0CC4" w:rsidRDefault="007E0CC4" w:rsidP="00904F16">
      <w:pPr>
        <w:pStyle w:val="Heading2"/>
      </w:pPr>
      <w:bookmarkStart w:id="24" w:name="_Toc64730876"/>
      <w:bookmarkStart w:id="25" w:name="_Toc83225090"/>
      <w:bookmarkStart w:id="26" w:name="_Toc83301709"/>
      <w:r>
        <w:t>Reporting</w:t>
      </w:r>
      <w:bookmarkEnd w:id="24"/>
      <w:bookmarkEnd w:id="25"/>
      <w:bookmarkEnd w:id="26"/>
    </w:p>
    <w:p w14:paraId="554B5B0C" w14:textId="0F16DC4A" w:rsidR="007E0CC4" w:rsidRPr="005A2B69" w:rsidRDefault="002847F4" w:rsidP="000000AC">
      <w:r>
        <w:t xml:space="preserve">Our </w:t>
      </w:r>
      <w:r w:rsidR="00F2348A">
        <w:t>employees</w:t>
      </w:r>
      <w:r>
        <w:t xml:space="preserve"> </w:t>
      </w:r>
      <w:r w:rsidR="009612B3">
        <w:t>a</w:t>
      </w:r>
      <w:r w:rsidR="007E0CC4">
        <w:t xml:space="preserve">re expected to report to </w:t>
      </w:r>
      <w:r w:rsidR="0089469E">
        <w:t>M</w:t>
      </w:r>
      <w:r w:rsidR="007E0CC4">
        <w:t xml:space="preserve">anagement anything that </w:t>
      </w:r>
      <w:r w:rsidR="00F2348A">
        <w:t xml:space="preserve">they </w:t>
      </w:r>
      <w:r w:rsidR="007E0CC4">
        <w:t>think may be contrary to the intent of the</w:t>
      </w:r>
      <w:r w:rsidR="009612B3">
        <w:t xml:space="preserve"> </w:t>
      </w:r>
      <w:r w:rsidR="00302DAC">
        <w:t>B</w:t>
      </w:r>
      <w:r w:rsidR="007E0CC4">
        <w:t>usiness Principles.</w:t>
      </w:r>
    </w:p>
    <w:p w14:paraId="46F0D053" w14:textId="77777777" w:rsidR="0007151C" w:rsidRPr="005A2B69" w:rsidRDefault="00E1655B" w:rsidP="00644EF1">
      <w:pPr>
        <w:pStyle w:val="Heading1"/>
      </w:pPr>
      <w:bookmarkStart w:id="27" w:name="01"/>
      <w:bookmarkStart w:id="28" w:name="02"/>
      <w:bookmarkStart w:id="29" w:name="_Toc334802732"/>
      <w:bookmarkStart w:id="30" w:name="_Toc64730877"/>
      <w:bookmarkStart w:id="31" w:name="_Toc83225091"/>
      <w:bookmarkStart w:id="32" w:name="_Toc83301710"/>
      <w:bookmarkEnd w:id="27"/>
      <w:bookmarkEnd w:id="28"/>
      <w:r>
        <w:lastRenderedPageBreak/>
        <w:t>HEALTH, SAFETY, SECURITY AND THE ENVIRONMENT</w:t>
      </w:r>
      <w:bookmarkEnd w:id="29"/>
      <w:bookmarkEnd w:id="30"/>
      <w:bookmarkEnd w:id="31"/>
      <w:bookmarkEnd w:id="32"/>
    </w:p>
    <w:p w14:paraId="43405608" w14:textId="77777777" w:rsidR="00244A2B" w:rsidRDefault="0007151C" w:rsidP="000000AC">
      <w:r w:rsidRPr="005A2B69">
        <w:t xml:space="preserve">In line with our commitment to being respectful and responsible, we make it a top priority to protect our own safety, as well as that of our </w:t>
      </w:r>
      <w:r w:rsidR="00E1655B">
        <w:t xml:space="preserve">employees, </w:t>
      </w:r>
      <w:proofErr w:type="gramStart"/>
      <w:r w:rsidR="00E1655B">
        <w:t>contractors</w:t>
      </w:r>
      <w:proofErr w:type="gramEnd"/>
      <w:r w:rsidR="00E1655B">
        <w:t xml:space="preserve"> </w:t>
      </w:r>
      <w:r w:rsidRPr="005A2B69">
        <w:t>and everyone else we come into contact with</w:t>
      </w:r>
      <w:r w:rsidR="00490158">
        <w:t xml:space="preserve"> involved in our operation</w:t>
      </w:r>
      <w:r w:rsidRPr="005A2B69">
        <w:t>. We are also committed to protecting the environment and respecting the communities where we do business.</w:t>
      </w:r>
    </w:p>
    <w:p w14:paraId="5E383556" w14:textId="6B6CAD46" w:rsidR="001234ED" w:rsidRDefault="001234ED" w:rsidP="000000AC">
      <w:r>
        <w:t>Our HSSE Policy is set out in APPENDIX 1</w:t>
      </w:r>
      <w:r w:rsidR="00025BBE">
        <w:t>.</w:t>
      </w:r>
    </w:p>
    <w:p w14:paraId="2D630700" w14:textId="77777777" w:rsidR="001234ED" w:rsidRPr="005A2B69" w:rsidRDefault="001234ED" w:rsidP="000000AC">
      <w:r>
        <w:t>Our Drugs and Alcohol Policy is set out in APPENDIX 2.</w:t>
      </w:r>
    </w:p>
    <w:p w14:paraId="4B104DE9" w14:textId="77777777" w:rsidR="0007151C" w:rsidRPr="005A2B69" w:rsidRDefault="00E1655B" w:rsidP="00644EF1">
      <w:pPr>
        <w:pStyle w:val="Heading1"/>
      </w:pPr>
      <w:bookmarkStart w:id="33" w:name="_Toc334802734"/>
      <w:bookmarkStart w:id="34" w:name="_Toc64730878"/>
      <w:bookmarkStart w:id="35" w:name="_Toc83225092"/>
      <w:bookmarkStart w:id="36" w:name="_Toc83301711"/>
      <w:r>
        <w:t>JV EMPLOYEES</w:t>
      </w:r>
      <w:bookmarkEnd w:id="33"/>
      <w:bookmarkEnd w:id="34"/>
      <w:bookmarkEnd w:id="35"/>
      <w:bookmarkEnd w:id="36"/>
    </w:p>
    <w:p w14:paraId="4B89C55A" w14:textId="77777777" w:rsidR="0007151C" w:rsidRPr="005A2B69" w:rsidRDefault="0007151C" w:rsidP="000000AC">
      <w:r w:rsidRPr="005A2B69">
        <w:t xml:space="preserve">We are committed to creating a workplace characterised by respect, responsibility, honesty, </w:t>
      </w:r>
      <w:proofErr w:type="gramStart"/>
      <w:r w:rsidRPr="005A2B69">
        <w:t>fairness</w:t>
      </w:r>
      <w:proofErr w:type="gramEnd"/>
      <w:r w:rsidRPr="005A2B69">
        <w:t xml:space="preserve"> and mutual trust. We value diversity and inclusion and believe everyone should have equal opportunity.</w:t>
      </w:r>
    </w:p>
    <w:p w14:paraId="7F64E223" w14:textId="77777777" w:rsidR="0007151C" w:rsidRDefault="004E048B" w:rsidP="000000AC">
      <w:r>
        <w:t>We aim to select staff in a fair, honest, transparent way based on merit</w:t>
      </w:r>
      <w:r w:rsidR="00624B10">
        <w:t>.</w:t>
      </w:r>
      <w:r w:rsidR="00025BBE">
        <w:t xml:space="preserve"> </w:t>
      </w:r>
      <w:r w:rsidR="0007151C" w:rsidRPr="005A2B69">
        <w:t>We work in good faith, within the appropriate legal framework, with trades unions and other bodies</w:t>
      </w:r>
      <w:r w:rsidR="00E458AC">
        <w:t xml:space="preserve"> </w:t>
      </w:r>
      <w:r>
        <w:t>that are relevant to our operation.</w:t>
      </w:r>
    </w:p>
    <w:p w14:paraId="5C444DC0" w14:textId="77777777" w:rsidR="00963DCC" w:rsidRPr="005A2B69" w:rsidRDefault="00963DCC" w:rsidP="000000AC">
      <w:r>
        <w:t>Where appropriate, we will provide training for employees to ensure they maintain the competencies required to carry out their role</w:t>
      </w:r>
      <w:r w:rsidR="0089469E">
        <w:t>s</w:t>
      </w:r>
      <w:r>
        <w:t>.</w:t>
      </w:r>
    </w:p>
    <w:p w14:paraId="4367B476" w14:textId="77777777" w:rsidR="0007151C" w:rsidRPr="005A2B69" w:rsidRDefault="0007151C" w:rsidP="00904F16">
      <w:pPr>
        <w:pStyle w:val="Heading2"/>
      </w:pPr>
      <w:bookmarkStart w:id="37" w:name="_Toc334802735"/>
      <w:bookmarkStart w:id="38" w:name="_Toc64730879"/>
      <w:bookmarkStart w:id="39" w:name="_Toc83225093"/>
      <w:bookmarkStart w:id="40" w:name="_Toc83301712"/>
      <w:r w:rsidRPr="00B25691">
        <w:t>Treating people fairly and giving everyone equal opportunity</w:t>
      </w:r>
      <w:bookmarkEnd w:id="37"/>
      <w:bookmarkEnd w:id="38"/>
      <w:bookmarkEnd w:id="39"/>
      <w:bookmarkEnd w:id="40"/>
    </w:p>
    <w:p w14:paraId="7C82FA6A" w14:textId="5C37963F" w:rsidR="0007151C" w:rsidRDefault="0007151C" w:rsidP="000000AC">
      <w:r w:rsidRPr="005A2B69">
        <w:t>Our people are one of our greatest strengths. We value diversity of people and thought, and we value every employee as an important member of one</w:t>
      </w:r>
      <w:r w:rsidR="006C681F">
        <w:t xml:space="preserve"> </w:t>
      </w:r>
      <w:r w:rsidR="00080B96">
        <w:t>JV</w:t>
      </w:r>
      <w:r w:rsidRPr="005A2B69">
        <w:t xml:space="preserve"> team.</w:t>
      </w:r>
    </w:p>
    <w:p w14:paraId="5B8BE413" w14:textId="464EA2C5" w:rsidR="00502D9B" w:rsidRPr="005A2B69" w:rsidRDefault="00502D9B" w:rsidP="000000AC">
      <w:r>
        <w:t>We support the United Nations Dec</w:t>
      </w:r>
      <w:r w:rsidR="0098338D">
        <w:t>l</w:t>
      </w:r>
      <w:r>
        <w:t>aration of Human Rights</w:t>
      </w:r>
      <w:r w:rsidR="0098338D">
        <w:t xml:space="preserve"> and </w:t>
      </w:r>
      <w:r w:rsidR="006D5A43">
        <w:t>the International Labour Organisation’s</w:t>
      </w:r>
      <w:r w:rsidR="00CE7C04">
        <w:t xml:space="preserve"> Declaration on Fundamental Principles and Rights at </w:t>
      </w:r>
      <w:r w:rsidR="00683B88">
        <w:t>Work.</w:t>
      </w:r>
      <w:r w:rsidR="002715D7">
        <w:t xml:space="preserve"> These include the rights of the JV’s employees </w:t>
      </w:r>
      <w:r w:rsidR="00CB3970">
        <w:t>and those living in communities affected by the JV’s activities.</w:t>
      </w:r>
      <w:r w:rsidR="003820FC">
        <w:t xml:space="preserve"> We will therefore conduct the JV’s business</w:t>
      </w:r>
      <w:r w:rsidR="003C0E45">
        <w:t xml:space="preserve"> in a manner that respects the rights and dignity of all people.</w:t>
      </w:r>
    </w:p>
    <w:p w14:paraId="47CDB5C2" w14:textId="0CD443B9" w:rsidR="0007151C" w:rsidRDefault="0007151C" w:rsidP="000000AC">
      <w:r w:rsidRPr="005A2B69">
        <w:t xml:space="preserve">We aim to make sure that everyone at </w:t>
      </w:r>
      <w:r w:rsidR="00AF2BDC">
        <w:t xml:space="preserve">the </w:t>
      </w:r>
      <w:r w:rsidR="00080B96">
        <w:t>JV</w:t>
      </w:r>
      <w:r w:rsidRPr="005A2B69">
        <w:t xml:space="preserve"> – and everyone we </w:t>
      </w:r>
      <w:proofErr w:type="gramStart"/>
      <w:r w:rsidRPr="005A2B69">
        <w:t>come into contact with</w:t>
      </w:r>
      <w:proofErr w:type="gramEnd"/>
      <w:r w:rsidRPr="005A2B69">
        <w:t xml:space="preserve"> – is treated with fairness, respect and dignity, and never unfairly discriminated against.</w:t>
      </w:r>
    </w:p>
    <w:p w14:paraId="2C638328" w14:textId="77777777" w:rsidR="006915F3" w:rsidRDefault="00F1646D" w:rsidP="000000AC">
      <w:r>
        <w:t>We will therefore</w:t>
      </w:r>
      <w:r w:rsidR="006915F3">
        <w:t>:</w:t>
      </w:r>
    </w:p>
    <w:p w14:paraId="22C4D150" w14:textId="77777777" w:rsidR="006915F3" w:rsidRDefault="00F1646D" w:rsidP="006915F3">
      <w:pPr>
        <w:numPr>
          <w:ilvl w:val="0"/>
          <w:numId w:val="53"/>
        </w:numPr>
      </w:pPr>
      <w:r>
        <w:t xml:space="preserve">recruit </w:t>
      </w:r>
      <w:r w:rsidR="00C900EA">
        <w:t>without discrimination</w:t>
      </w:r>
    </w:p>
    <w:p w14:paraId="4636D7EA" w14:textId="66027661" w:rsidR="00F1646D" w:rsidRDefault="00C777FD" w:rsidP="006915F3">
      <w:pPr>
        <w:numPr>
          <w:ilvl w:val="0"/>
          <w:numId w:val="53"/>
        </w:numPr>
      </w:pPr>
      <w:r>
        <w:t>not employ</w:t>
      </w:r>
      <w:r w:rsidR="008D7892">
        <w:t xml:space="preserve"> forced, trafficked, exploitative or child labour</w:t>
      </w:r>
    </w:p>
    <w:p w14:paraId="078459A8" w14:textId="28138EB2" w:rsidR="007F7BE9" w:rsidRDefault="007F7BE9" w:rsidP="006915F3">
      <w:pPr>
        <w:numPr>
          <w:ilvl w:val="0"/>
          <w:numId w:val="53"/>
        </w:numPr>
      </w:pPr>
      <w:r>
        <w:t>provide equal opportunities</w:t>
      </w:r>
    </w:p>
    <w:p w14:paraId="11561C6E" w14:textId="2E6F7F56" w:rsidR="00576902" w:rsidRPr="005A2B69" w:rsidRDefault="0065564F" w:rsidP="005B181F">
      <w:pPr>
        <w:numPr>
          <w:ilvl w:val="0"/>
          <w:numId w:val="53"/>
        </w:numPr>
      </w:pPr>
      <w:r>
        <w:t>respect the freedom of association of workers</w:t>
      </w:r>
      <w:r w:rsidR="005B636D">
        <w:t xml:space="preserve"> within our local or national legal framework</w:t>
      </w:r>
    </w:p>
    <w:p w14:paraId="4908225E" w14:textId="77777777" w:rsidR="005B636D" w:rsidRDefault="005B636D" w:rsidP="000000AC"/>
    <w:p w14:paraId="7E68781C" w14:textId="6AE0285B" w:rsidR="0007151C" w:rsidRDefault="0007151C" w:rsidP="005B181F">
      <w:r w:rsidRPr="005A2B69">
        <w:t xml:space="preserve">Our aim is that </w:t>
      </w:r>
      <w:r w:rsidR="000C2986">
        <w:t>all</w:t>
      </w:r>
      <w:r w:rsidRPr="005A2B69">
        <w:t xml:space="preserve"> </w:t>
      </w:r>
      <w:r w:rsidR="00080B96">
        <w:t>JV</w:t>
      </w:r>
      <w:r w:rsidRPr="005A2B69">
        <w:t xml:space="preserve"> employee</w:t>
      </w:r>
      <w:r w:rsidR="000C2986">
        <w:t>s</w:t>
      </w:r>
      <w:r w:rsidR="003B02B2">
        <w:t xml:space="preserve"> </w:t>
      </w:r>
      <w:r w:rsidR="007570E9">
        <w:t>k</w:t>
      </w:r>
      <w:r w:rsidRPr="005A2B69">
        <w:t xml:space="preserve">now what is expected of </w:t>
      </w:r>
      <w:r w:rsidR="001E5837">
        <w:t>them in their</w:t>
      </w:r>
      <w:r w:rsidR="003F21B9">
        <w:t xml:space="preserve"> </w:t>
      </w:r>
      <w:r w:rsidRPr="005A2B69">
        <w:t>role</w:t>
      </w:r>
      <w:r w:rsidR="00E916CA">
        <w:t>,</w:t>
      </w:r>
    </w:p>
    <w:p w14:paraId="4EDAC7F1" w14:textId="77777777" w:rsidR="007570E9" w:rsidRDefault="007570E9" w:rsidP="009470F3">
      <w:pPr>
        <w:pStyle w:val="Text"/>
        <w:spacing w:after="60"/>
        <w:ind w:left="993"/>
      </w:pPr>
    </w:p>
    <w:p w14:paraId="08D4BFE3" w14:textId="7B4A8923" w:rsidR="0081055D" w:rsidRPr="005B181F" w:rsidRDefault="007570E9" w:rsidP="009470F3">
      <w:pPr>
        <w:pStyle w:val="Text"/>
        <w:spacing w:after="60"/>
        <w:ind w:left="993"/>
        <w:rPr>
          <w:i/>
          <w:iCs/>
        </w:rPr>
      </w:pPr>
      <w:r w:rsidRPr="005B181F">
        <w:rPr>
          <w:i/>
          <w:iCs/>
        </w:rPr>
        <w:t xml:space="preserve">[Note: </w:t>
      </w:r>
      <w:r w:rsidR="004E048B" w:rsidRPr="005B181F">
        <w:rPr>
          <w:i/>
          <w:iCs/>
        </w:rPr>
        <w:t xml:space="preserve">Large JVs may want to make further statements about aims for the JV’s employees </w:t>
      </w:r>
      <w:r w:rsidRPr="005B181F">
        <w:rPr>
          <w:i/>
          <w:iCs/>
        </w:rPr>
        <w:t>such as</w:t>
      </w:r>
    </w:p>
    <w:p w14:paraId="64D228BA" w14:textId="77777777" w:rsidR="0007151C" w:rsidRPr="005B181F" w:rsidRDefault="0007151C" w:rsidP="005B181F">
      <w:pPr>
        <w:pStyle w:val="Text"/>
        <w:numPr>
          <w:ilvl w:val="0"/>
          <w:numId w:val="15"/>
        </w:numPr>
        <w:spacing w:after="60"/>
        <w:ind w:left="1276" w:hanging="357"/>
        <w:rPr>
          <w:i/>
          <w:iCs/>
        </w:rPr>
      </w:pPr>
      <w:r w:rsidRPr="005B181F">
        <w:rPr>
          <w:i/>
          <w:iCs/>
        </w:rPr>
        <w:t>Have open and constructive performance conversations</w:t>
      </w:r>
      <w:r w:rsidR="00E916CA" w:rsidRPr="005B181F">
        <w:rPr>
          <w:i/>
          <w:iCs/>
        </w:rPr>
        <w:t>,</w:t>
      </w:r>
    </w:p>
    <w:p w14:paraId="6D71496D" w14:textId="31BD7F66" w:rsidR="0007151C" w:rsidRPr="005B181F" w:rsidRDefault="0007151C" w:rsidP="005B181F">
      <w:pPr>
        <w:pStyle w:val="Text"/>
        <w:numPr>
          <w:ilvl w:val="0"/>
          <w:numId w:val="15"/>
        </w:numPr>
        <w:spacing w:after="60"/>
        <w:ind w:left="1276" w:hanging="357"/>
        <w:rPr>
          <w:i/>
          <w:iCs/>
        </w:rPr>
      </w:pPr>
      <w:r w:rsidRPr="005B181F">
        <w:rPr>
          <w:i/>
          <w:iCs/>
        </w:rPr>
        <w:t xml:space="preserve">Get the help </w:t>
      </w:r>
      <w:r w:rsidR="001E5837">
        <w:rPr>
          <w:i/>
          <w:iCs/>
        </w:rPr>
        <w:t>they</w:t>
      </w:r>
      <w:r w:rsidRPr="005B181F">
        <w:rPr>
          <w:i/>
          <w:iCs/>
        </w:rPr>
        <w:t xml:space="preserve"> need to develop </w:t>
      </w:r>
      <w:r w:rsidR="001E5837">
        <w:rPr>
          <w:i/>
          <w:iCs/>
        </w:rPr>
        <w:t>their</w:t>
      </w:r>
      <w:r w:rsidRPr="005B181F">
        <w:rPr>
          <w:i/>
          <w:iCs/>
        </w:rPr>
        <w:t xml:space="preserve"> capabilities</w:t>
      </w:r>
      <w:r w:rsidR="00E916CA" w:rsidRPr="005B181F">
        <w:rPr>
          <w:i/>
          <w:iCs/>
        </w:rPr>
        <w:t>,</w:t>
      </w:r>
    </w:p>
    <w:p w14:paraId="2E1ABCFB" w14:textId="4DCD30EA" w:rsidR="0007151C" w:rsidRPr="005B181F" w:rsidRDefault="0007151C" w:rsidP="005B181F">
      <w:pPr>
        <w:pStyle w:val="Text"/>
        <w:numPr>
          <w:ilvl w:val="0"/>
          <w:numId w:val="15"/>
        </w:numPr>
        <w:spacing w:after="60"/>
        <w:ind w:left="1276" w:hanging="357"/>
        <w:rPr>
          <w:i/>
          <w:iCs/>
        </w:rPr>
      </w:pPr>
      <w:r w:rsidRPr="005B181F">
        <w:rPr>
          <w:i/>
          <w:iCs/>
        </w:rPr>
        <w:t xml:space="preserve">Are recognized and rewarded fairly for </w:t>
      </w:r>
      <w:r w:rsidR="001E5837">
        <w:rPr>
          <w:i/>
          <w:iCs/>
        </w:rPr>
        <w:t>their</w:t>
      </w:r>
      <w:r w:rsidR="001E5837" w:rsidRPr="005B181F">
        <w:rPr>
          <w:i/>
          <w:iCs/>
        </w:rPr>
        <w:t xml:space="preserve"> </w:t>
      </w:r>
      <w:r w:rsidRPr="005B181F">
        <w:rPr>
          <w:i/>
          <w:iCs/>
        </w:rPr>
        <w:t>performance</w:t>
      </w:r>
      <w:r w:rsidR="00E916CA" w:rsidRPr="005B181F">
        <w:rPr>
          <w:i/>
          <w:iCs/>
        </w:rPr>
        <w:t>,</w:t>
      </w:r>
    </w:p>
    <w:p w14:paraId="52D0AFB1" w14:textId="77777777" w:rsidR="0007151C" w:rsidRPr="005B181F" w:rsidRDefault="0007151C" w:rsidP="005B181F">
      <w:pPr>
        <w:pStyle w:val="Text"/>
        <w:numPr>
          <w:ilvl w:val="0"/>
          <w:numId w:val="15"/>
        </w:numPr>
        <w:spacing w:after="60"/>
        <w:ind w:left="1276" w:hanging="357"/>
        <w:rPr>
          <w:i/>
          <w:iCs/>
        </w:rPr>
      </w:pPr>
      <w:r w:rsidRPr="005B181F">
        <w:rPr>
          <w:i/>
          <w:iCs/>
        </w:rPr>
        <w:t>Are listened to and involved in improving team performance</w:t>
      </w:r>
      <w:r w:rsidR="00E916CA" w:rsidRPr="005B181F">
        <w:rPr>
          <w:i/>
          <w:iCs/>
        </w:rPr>
        <w:t>,</w:t>
      </w:r>
    </w:p>
    <w:p w14:paraId="2AF0F038" w14:textId="53DA5813" w:rsidR="0007151C" w:rsidRPr="005B181F" w:rsidRDefault="0007151C" w:rsidP="005B181F">
      <w:pPr>
        <w:pStyle w:val="Text"/>
        <w:numPr>
          <w:ilvl w:val="0"/>
          <w:numId w:val="15"/>
        </w:numPr>
        <w:spacing w:after="60"/>
        <w:ind w:left="1276" w:hanging="357"/>
        <w:rPr>
          <w:i/>
          <w:iCs/>
        </w:rPr>
      </w:pPr>
      <w:r w:rsidRPr="005B181F">
        <w:rPr>
          <w:i/>
          <w:iCs/>
        </w:rPr>
        <w:t xml:space="preserve">Are supported </w:t>
      </w:r>
      <w:r w:rsidR="00226580" w:rsidRPr="005B181F">
        <w:rPr>
          <w:i/>
          <w:iCs/>
        </w:rPr>
        <w:t xml:space="preserve">by </w:t>
      </w:r>
      <w:r w:rsidR="00E12593" w:rsidRPr="005B181F">
        <w:rPr>
          <w:i/>
          <w:iCs/>
        </w:rPr>
        <w:t>M</w:t>
      </w:r>
      <w:r w:rsidR="00226580" w:rsidRPr="005B181F">
        <w:rPr>
          <w:i/>
          <w:iCs/>
        </w:rPr>
        <w:t xml:space="preserve">anagement </w:t>
      </w:r>
      <w:r w:rsidR="00E12593" w:rsidRPr="005B181F">
        <w:rPr>
          <w:i/>
          <w:iCs/>
        </w:rPr>
        <w:t xml:space="preserve">and provided with </w:t>
      </w:r>
      <w:r w:rsidR="00226580" w:rsidRPr="005B181F">
        <w:rPr>
          <w:i/>
          <w:iCs/>
        </w:rPr>
        <w:t xml:space="preserve">the necessary equipment and resources to complete </w:t>
      </w:r>
      <w:r w:rsidR="001E5837">
        <w:rPr>
          <w:i/>
          <w:iCs/>
        </w:rPr>
        <w:t>their</w:t>
      </w:r>
      <w:r w:rsidR="001E5837" w:rsidRPr="005B181F">
        <w:rPr>
          <w:i/>
          <w:iCs/>
        </w:rPr>
        <w:t xml:space="preserve"> </w:t>
      </w:r>
      <w:r w:rsidR="00226580" w:rsidRPr="005B181F">
        <w:rPr>
          <w:i/>
          <w:iCs/>
        </w:rPr>
        <w:t>objectives for the JV</w:t>
      </w:r>
      <w:r w:rsidRPr="005B181F">
        <w:rPr>
          <w:i/>
          <w:iCs/>
        </w:rPr>
        <w:t>.</w:t>
      </w:r>
      <w:r w:rsidR="00E458AC" w:rsidRPr="005B181F">
        <w:rPr>
          <w:i/>
          <w:iCs/>
        </w:rPr>
        <w:t>]</w:t>
      </w:r>
    </w:p>
    <w:p w14:paraId="783C62CA" w14:textId="77777777" w:rsidR="00E458AC" w:rsidRPr="005A2B69" w:rsidRDefault="0007151C" w:rsidP="00904F16">
      <w:pPr>
        <w:pStyle w:val="Heading2"/>
      </w:pPr>
      <w:bookmarkStart w:id="41" w:name="_Toc334802736"/>
      <w:bookmarkStart w:id="42" w:name="_Toc64730880"/>
      <w:bookmarkStart w:id="43" w:name="_Toc83225094"/>
      <w:bookmarkStart w:id="44" w:name="_Toc83301713"/>
      <w:r w:rsidRPr="00B25691">
        <w:t>Creating a respectful, harassment-free workplace</w:t>
      </w:r>
      <w:bookmarkEnd w:id="41"/>
      <w:bookmarkEnd w:id="42"/>
      <w:bookmarkEnd w:id="43"/>
      <w:bookmarkEnd w:id="44"/>
    </w:p>
    <w:p w14:paraId="3FA6E667" w14:textId="77777777" w:rsidR="0081055D" w:rsidRDefault="006D0498" w:rsidP="000000AC">
      <w:bookmarkStart w:id="45" w:name="_Toc351635968"/>
      <w:bookmarkStart w:id="46" w:name="_Toc351641257"/>
      <w:bookmarkStart w:id="47" w:name="_Toc351649339"/>
      <w:bookmarkEnd w:id="45"/>
      <w:bookmarkEnd w:id="46"/>
      <w:bookmarkEnd w:id="47"/>
      <w:r>
        <w:t>We aim to treat everyone at the JV fairly, with courtesy and respect and we strive to create a harassment and abuse free workplace.</w:t>
      </w:r>
    </w:p>
    <w:p w14:paraId="00E1E38D" w14:textId="77777777" w:rsidR="0081055D" w:rsidRPr="005A2B69" w:rsidRDefault="0081055D" w:rsidP="00904F16">
      <w:pPr>
        <w:pStyle w:val="Heading2"/>
      </w:pPr>
      <w:bookmarkStart w:id="48" w:name="_Toc353881525"/>
      <w:bookmarkStart w:id="49" w:name="_Toc64730881"/>
      <w:bookmarkStart w:id="50" w:name="_Toc83225095"/>
      <w:bookmarkStart w:id="51" w:name="_Toc83301714"/>
      <w:bookmarkEnd w:id="48"/>
      <w:r w:rsidRPr="00B25691">
        <w:lastRenderedPageBreak/>
        <w:t>Protecting privacy and confidentiality</w:t>
      </w:r>
      <w:bookmarkEnd w:id="49"/>
      <w:bookmarkEnd w:id="50"/>
      <w:bookmarkEnd w:id="51"/>
    </w:p>
    <w:p w14:paraId="74E33B70" w14:textId="77777777" w:rsidR="0007151C" w:rsidRPr="005A2B69" w:rsidRDefault="0007151C" w:rsidP="000000AC">
      <w:r w:rsidRPr="005A2B69">
        <w:t xml:space="preserve">We respect people’s privacy and the confidentiality of </w:t>
      </w:r>
      <w:r w:rsidR="006D0498">
        <w:t>their</w:t>
      </w:r>
      <w:r w:rsidR="00EB3D3C">
        <w:t xml:space="preserve"> </w:t>
      </w:r>
      <w:r w:rsidRPr="005A2B69">
        <w:t xml:space="preserve">personal information. We will only acquire and keep personal information that we need to operate </w:t>
      </w:r>
      <w:r w:rsidR="00AF2BDC">
        <w:t xml:space="preserve">the </w:t>
      </w:r>
      <w:r w:rsidR="00080B96">
        <w:t>JV</w:t>
      </w:r>
      <w:r w:rsidRPr="005A2B69">
        <w:t xml:space="preserve"> effectively or to comply with the law.</w:t>
      </w:r>
    </w:p>
    <w:p w14:paraId="4C6C1FC3" w14:textId="72A0983E" w:rsidR="0007151C" w:rsidRPr="005A2B69" w:rsidRDefault="0007151C" w:rsidP="000000AC">
      <w:r w:rsidRPr="005A2B69">
        <w:t xml:space="preserve">Because we respect an individual’s right to privacy, we do not usually take an interest in what anyone does outside of work — unless it impairs their work performance or threatens </w:t>
      </w:r>
      <w:r w:rsidR="00AF2BDC">
        <w:t xml:space="preserve">the </w:t>
      </w:r>
      <w:r w:rsidR="00080B96">
        <w:t>JV</w:t>
      </w:r>
      <w:r w:rsidRPr="005A2B69">
        <w:t>’s reputation or legitimate business interests.</w:t>
      </w:r>
    </w:p>
    <w:p w14:paraId="6B0B6CC1" w14:textId="77777777" w:rsidR="0007151C" w:rsidRPr="005A2B69" w:rsidRDefault="00E1655B" w:rsidP="00644EF1">
      <w:pPr>
        <w:pStyle w:val="Heading1"/>
      </w:pPr>
      <w:bookmarkStart w:id="52" w:name="_Toc334802738"/>
      <w:bookmarkStart w:id="53" w:name="_Toc64730882"/>
      <w:bookmarkStart w:id="54" w:name="_Toc83225096"/>
      <w:bookmarkStart w:id="55" w:name="_Toc83301715"/>
      <w:r>
        <w:t>BUSINESS</w:t>
      </w:r>
      <w:r w:rsidR="00E92E92">
        <w:t xml:space="preserve"> </w:t>
      </w:r>
      <w:r>
        <w:t>RELATIONSHIPS</w:t>
      </w:r>
      <w:bookmarkEnd w:id="52"/>
      <w:bookmarkEnd w:id="53"/>
      <w:bookmarkEnd w:id="54"/>
      <w:bookmarkEnd w:id="55"/>
    </w:p>
    <w:p w14:paraId="30581E0D" w14:textId="08F9DB9E" w:rsidR="0007151C" w:rsidRPr="005A2B69" w:rsidRDefault="0007151C" w:rsidP="000000AC">
      <w:r w:rsidRPr="005A2B69">
        <w:t xml:space="preserve">Business relationships based on trust, in which everyone benefits, are vital to our success. To make sure our business relationships work to everyone’s advantage, we need to understand the needs of our </w:t>
      </w:r>
      <w:r w:rsidR="00E12593">
        <w:t>P</w:t>
      </w:r>
      <w:r w:rsidR="00A76F21">
        <w:t xml:space="preserve">articipants, </w:t>
      </w:r>
      <w:r w:rsidR="007570E9">
        <w:t xml:space="preserve">Users </w:t>
      </w:r>
      <w:r w:rsidR="006D0498">
        <w:t>(</w:t>
      </w:r>
      <w:r w:rsidR="00E12593">
        <w:t>P</w:t>
      </w:r>
      <w:r w:rsidR="006D0498">
        <w:t>articipants and throughputters</w:t>
      </w:r>
      <w:r w:rsidR="00E916CA">
        <w:t xml:space="preserve">), </w:t>
      </w:r>
      <w:r w:rsidRPr="005A2B69">
        <w:t>suppliers</w:t>
      </w:r>
      <w:r w:rsidR="00E12593">
        <w:t xml:space="preserve"> of goods and services, contractors, airport authorities and other regulatory authorities</w:t>
      </w:r>
      <w:r w:rsidRPr="005A2B69">
        <w:t xml:space="preserve"> and other third parties, and work with them honestly, </w:t>
      </w:r>
      <w:proofErr w:type="gramStart"/>
      <w:r w:rsidRPr="005A2B69">
        <w:t>respectfully</w:t>
      </w:r>
      <w:proofErr w:type="gramEnd"/>
      <w:r w:rsidRPr="005A2B69">
        <w:t xml:space="preserve"> and responsibly</w:t>
      </w:r>
      <w:r w:rsidR="006D0498">
        <w:t xml:space="preserve"> whilst being mindful of and compliant with all relevant laws and regulations including the JV Core Principles</w:t>
      </w:r>
      <w:r w:rsidR="0014691A">
        <w:t>.</w:t>
      </w:r>
    </w:p>
    <w:p w14:paraId="3F85AEF7" w14:textId="77777777" w:rsidR="0007151C" w:rsidRPr="005A2B69" w:rsidRDefault="0007151C" w:rsidP="00904F16">
      <w:pPr>
        <w:pStyle w:val="Heading2"/>
      </w:pPr>
      <w:bookmarkStart w:id="56" w:name="_Toc334802739"/>
      <w:bookmarkStart w:id="57" w:name="_Toc64730883"/>
      <w:bookmarkStart w:id="58" w:name="_Toc83225097"/>
      <w:bookmarkStart w:id="59" w:name="_Toc83301716"/>
      <w:r w:rsidRPr="00B25691">
        <w:t>Appropriately exchanging gifts and entertainment</w:t>
      </w:r>
      <w:bookmarkEnd w:id="56"/>
      <w:bookmarkEnd w:id="57"/>
      <w:bookmarkEnd w:id="58"/>
      <w:bookmarkEnd w:id="59"/>
    </w:p>
    <w:p w14:paraId="06961632" w14:textId="2652888A" w:rsidR="00101988" w:rsidRDefault="0007151C" w:rsidP="000000AC">
      <w:r w:rsidRPr="005A2B69">
        <w:t xml:space="preserve">We only give or accept gifts and entertainment that are for </w:t>
      </w:r>
      <w:r w:rsidR="004C0B80">
        <w:t xml:space="preserve">clear </w:t>
      </w:r>
      <w:r w:rsidRPr="005A2B69">
        <w:t xml:space="preserve">business purposes and are </w:t>
      </w:r>
      <w:r w:rsidR="004C0B80">
        <w:t>of minimal value and are not</w:t>
      </w:r>
      <w:r w:rsidRPr="005A2B69">
        <w:t xml:space="preserve"> frequent.</w:t>
      </w:r>
      <w:r w:rsidR="0081055D">
        <w:t xml:space="preserve"> </w:t>
      </w:r>
      <w:r w:rsidRPr="005A2B69">
        <w:t>Exchanging gifts and sharing entertainment</w:t>
      </w:r>
      <w:r w:rsidR="0001142C">
        <w:t xml:space="preserve"> </w:t>
      </w:r>
      <w:r w:rsidR="003B60E1">
        <w:t>(including paying for travel and accommodation expenses)</w:t>
      </w:r>
      <w:r w:rsidR="003E56DB">
        <w:t xml:space="preserve"> </w:t>
      </w:r>
      <w:r w:rsidRPr="005A2B69">
        <w:t xml:space="preserve">in connection with a legitimate business purpose can foster constructive relationships with </w:t>
      </w:r>
      <w:r w:rsidR="00770D63">
        <w:t>T</w:t>
      </w:r>
      <w:r w:rsidRPr="005A2B69">
        <w:t xml:space="preserve">hird </w:t>
      </w:r>
      <w:r w:rsidR="00770D63">
        <w:t>P</w:t>
      </w:r>
      <w:r w:rsidRPr="005A2B69">
        <w:t>arties</w:t>
      </w:r>
      <w:r w:rsidR="004C0B80">
        <w:t>.</w:t>
      </w:r>
      <w:r w:rsidR="004C0B80" w:rsidRPr="004C0B80">
        <w:rPr>
          <w:rFonts w:cs="Arial"/>
          <w:u w:val="single"/>
          <w:lang w:val="en-US"/>
        </w:rPr>
        <w:t xml:space="preserve"> </w:t>
      </w:r>
      <w:r w:rsidRPr="005A2B69">
        <w:t xml:space="preserve">However, gifts and entertainment should never affect, or appear to affect, impartial decision-making by </w:t>
      </w:r>
      <w:r w:rsidR="00080B96">
        <w:t>JV</w:t>
      </w:r>
      <w:r w:rsidRPr="005A2B69">
        <w:t xml:space="preserve"> employees or any </w:t>
      </w:r>
      <w:r w:rsidR="00291AF8">
        <w:t>T</w:t>
      </w:r>
      <w:r w:rsidRPr="005A2B69">
        <w:t xml:space="preserve">hird </w:t>
      </w:r>
      <w:r w:rsidR="00291AF8">
        <w:t>P</w:t>
      </w:r>
      <w:r w:rsidRPr="005A2B69">
        <w:t xml:space="preserve">arty. </w:t>
      </w:r>
      <w:r w:rsidR="004C0B80" w:rsidRPr="00F507E8">
        <w:rPr>
          <w:rFonts w:cs="Arial"/>
          <w:u w:val="single"/>
          <w:lang w:val="en-US"/>
        </w:rPr>
        <w:t>Costs for travel and accommodation should normally be paid by each attending party themself</w:t>
      </w:r>
      <w:r w:rsidR="004C0B80">
        <w:t xml:space="preserve">. Gifts and entertainment </w:t>
      </w:r>
      <w:r w:rsidRPr="005A2B69">
        <w:t>should never be offered or received</w:t>
      </w:r>
      <w:r w:rsidR="00101988">
        <w:t>:</w:t>
      </w:r>
      <w:r w:rsidRPr="005A2B69">
        <w:t xml:space="preserve"> </w:t>
      </w:r>
    </w:p>
    <w:p w14:paraId="46DE352F" w14:textId="77777777" w:rsidR="0007151C" w:rsidRDefault="008A7222" w:rsidP="000000AC">
      <w:pPr>
        <w:pStyle w:val="Text"/>
        <w:numPr>
          <w:ilvl w:val="0"/>
          <w:numId w:val="25"/>
        </w:numPr>
      </w:pPr>
      <w:r>
        <w:t>I</w:t>
      </w:r>
      <w:r w:rsidR="0007151C" w:rsidRPr="005A2B69">
        <w:t>n exchange fo</w:t>
      </w:r>
      <w:r>
        <w:t xml:space="preserve">r </w:t>
      </w:r>
      <w:r w:rsidR="0007151C" w:rsidRPr="005A2B69">
        <w:t>preferential treatment in any business dealing</w:t>
      </w:r>
      <w:r w:rsidR="00FF2DC3">
        <w:t>,</w:t>
      </w:r>
      <w:r w:rsidR="00101988">
        <w:t xml:space="preserve"> </w:t>
      </w:r>
    </w:p>
    <w:p w14:paraId="55AB2EAE" w14:textId="77777777" w:rsidR="00101988" w:rsidRDefault="00A76F21" w:rsidP="000000AC">
      <w:pPr>
        <w:pStyle w:val="Text"/>
        <w:numPr>
          <w:ilvl w:val="0"/>
          <w:numId w:val="25"/>
        </w:numPr>
      </w:pPr>
      <w:r>
        <w:t xml:space="preserve">If they </w:t>
      </w:r>
      <w:r w:rsidR="00101988" w:rsidRPr="005A2B69">
        <w:t xml:space="preserve">appear to be bribes, </w:t>
      </w:r>
    </w:p>
    <w:p w14:paraId="232AA48D" w14:textId="67C16C21" w:rsidR="00101988" w:rsidRDefault="00A76F21" w:rsidP="000000AC">
      <w:pPr>
        <w:pStyle w:val="Text"/>
        <w:numPr>
          <w:ilvl w:val="0"/>
          <w:numId w:val="25"/>
        </w:numPr>
      </w:pPr>
      <w:r>
        <w:t>If they r</w:t>
      </w:r>
      <w:r w:rsidR="00101988" w:rsidRPr="005A2B69">
        <w:t xml:space="preserve">aise questions about conflicts of interest for </w:t>
      </w:r>
      <w:r w:rsidR="003F21B9">
        <w:t>the employee</w:t>
      </w:r>
      <w:r w:rsidR="00101988" w:rsidRPr="005A2B69">
        <w:t xml:space="preserve"> or </w:t>
      </w:r>
      <w:r w:rsidR="00101988">
        <w:t>the JV</w:t>
      </w:r>
      <w:r w:rsidR="00FF2DC3">
        <w:t>,</w:t>
      </w:r>
    </w:p>
    <w:p w14:paraId="35F778CF" w14:textId="77777777" w:rsidR="00101988" w:rsidRPr="005A2B69" w:rsidRDefault="008A7222" w:rsidP="000000AC">
      <w:pPr>
        <w:pStyle w:val="Text"/>
        <w:numPr>
          <w:ilvl w:val="0"/>
          <w:numId w:val="25"/>
        </w:numPr>
      </w:pPr>
      <w:r>
        <w:t xml:space="preserve">If they might </w:t>
      </w:r>
      <w:r w:rsidR="00101988" w:rsidRPr="005A2B69">
        <w:t xml:space="preserve">damage </w:t>
      </w:r>
      <w:r w:rsidR="00101988">
        <w:t>the JV</w:t>
      </w:r>
      <w:r w:rsidR="00101988" w:rsidRPr="005A2B69">
        <w:t>’s reputation</w:t>
      </w:r>
      <w:r w:rsidR="00FF2DC3">
        <w:t>.</w:t>
      </w:r>
    </w:p>
    <w:p w14:paraId="71E270E4" w14:textId="77777777" w:rsidR="0007151C" w:rsidRDefault="0007151C" w:rsidP="000000AC">
      <w:r w:rsidRPr="005A2B69">
        <w:t xml:space="preserve">We support laws prohibiting bribery and corruption, which often include stringent rules concerning gifts and entertainment involving government officials and other </w:t>
      </w:r>
      <w:r w:rsidR="00770D63">
        <w:t>T</w:t>
      </w:r>
      <w:r w:rsidRPr="005A2B69">
        <w:t xml:space="preserve">hird </w:t>
      </w:r>
      <w:r w:rsidR="00770D63">
        <w:t>P</w:t>
      </w:r>
      <w:r w:rsidRPr="005A2B69">
        <w:t>arties.</w:t>
      </w:r>
    </w:p>
    <w:p w14:paraId="1711D6EA" w14:textId="77777777" w:rsidR="00427B33" w:rsidRPr="005A2B69" w:rsidRDefault="00427B33" w:rsidP="000000AC">
      <w:r>
        <w:t xml:space="preserve">JV employees shall record </w:t>
      </w:r>
      <w:r w:rsidR="00D71599">
        <w:t xml:space="preserve">in the JV Gifts and Entertainment Register </w:t>
      </w:r>
      <w:r>
        <w:t xml:space="preserve">all business meals, </w:t>
      </w:r>
      <w:proofErr w:type="gramStart"/>
      <w:r>
        <w:t>gifts</w:t>
      </w:r>
      <w:proofErr w:type="gramEnd"/>
      <w:r>
        <w:t xml:space="preserve"> and entertainment, accepted, declined or provided by the JV employee that exceed a</w:t>
      </w:r>
      <w:r w:rsidR="00D71599">
        <w:t xml:space="preserve">n aggregated </w:t>
      </w:r>
      <w:r>
        <w:t xml:space="preserve">value </w:t>
      </w:r>
      <w:r w:rsidR="00D71599">
        <w:t xml:space="preserve">in a calendar year </w:t>
      </w:r>
      <w:r>
        <w:t>of [$</w:t>
      </w:r>
      <w:r w:rsidR="00D71599">
        <w:t>50</w:t>
      </w:r>
      <w:r>
        <w:t>]</w:t>
      </w:r>
      <w:r w:rsidR="00D71599">
        <w:t xml:space="preserve"> for gifts and [$200] for entertainment</w:t>
      </w:r>
      <w:r>
        <w:t>. The Gifts and Entertainment Register is regularly reviewed by JV Management.</w:t>
      </w:r>
    </w:p>
    <w:p w14:paraId="226E7AB1" w14:textId="77777777" w:rsidR="0007151C" w:rsidRPr="005A2B69" w:rsidRDefault="0007151C" w:rsidP="00904F16">
      <w:pPr>
        <w:pStyle w:val="Heading2"/>
      </w:pPr>
      <w:bookmarkStart w:id="60" w:name="_Toc334802740"/>
      <w:bookmarkStart w:id="61" w:name="_Toc64730884"/>
      <w:bookmarkStart w:id="62" w:name="_Toc83225098"/>
      <w:bookmarkStart w:id="63" w:name="_Toc83301717"/>
      <w:r w:rsidRPr="00B25691">
        <w:t>Preventing conflicts of interest</w:t>
      </w:r>
      <w:bookmarkEnd w:id="60"/>
      <w:bookmarkEnd w:id="61"/>
      <w:bookmarkEnd w:id="62"/>
      <w:bookmarkEnd w:id="63"/>
    </w:p>
    <w:p w14:paraId="0365AE2C" w14:textId="77777777" w:rsidR="0007151C" w:rsidRPr="005A2B69" w:rsidRDefault="0001142C" w:rsidP="000000AC">
      <w:r>
        <w:t>C</w:t>
      </w:r>
      <w:r w:rsidR="0007151C" w:rsidRPr="005A2B69">
        <w:t xml:space="preserve">onflicts of interest can happen if an employee’s personal, social, </w:t>
      </w:r>
      <w:proofErr w:type="gramStart"/>
      <w:r w:rsidR="0007151C" w:rsidRPr="005A2B69">
        <w:t>financial</w:t>
      </w:r>
      <w:proofErr w:type="gramEnd"/>
      <w:r w:rsidR="0007151C" w:rsidRPr="005A2B69">
        <w:t xml:space="preserve"> or political activities interfere, or potentially interfere, with their </w:t>
      </w:r>
      <w:r w:rsidR="008A7222">
        <w:t>duty</w:t>
      </w:r>
      <w:r w:rsidR="0007151C" w:rsidRPr="005A2B69">
        <w:t xml:space="preserve"> to </w:t>
      </w:r>
      <w:r w:rsidR="00BB13FB">
        <w:t xml:space="preserve">the </w:t>
      </w:r>
      <w:r w:rsidR="00080B96">
        <w:t>JV</w:t>
      </w:r>
      <w:r w:rsidR="0007151C" w:rsidRPr="005A2B69">
        <w:t>.</w:t>
      </w:r>
    </w:p>
    <w:p w14:paraId="6ED7879A" w14:textId="77777777" w:rsidR="0007151C" w:rsidRDefault="00B32B94" w:rsidP="000000AC">
      <w:r>
        <w:t xml:space="preserve">Potential conflicts of interests of </w:t>
      </w:r>
      <w:r w:rsidR="00FF2DC3">
        <w:t>Management</w:t>
      </w:r>
      <w:r>
        <w:t xml:space="preserve"> </w:t>
      </w:r>
      <w:r w:rsidR="008A7222">
        <w:t xml:space="preserve">and </w:t>
      </w:r>
      <w:r w:rsidR="00FF2DC3">
        <w:t xml:space="preserve">JV </w:t>
      </w:r>
      <w:r w:rsidR="008A7222">
        <w:t>employees</w:t>
      </w:r>
      <w:r w:rsidR="0001142C">
        <w:t xml:space="preserve"> </w:t>
      </w:r>
      <w:r>
        <w:t xml:space="preserve">should be declared. </w:t>
      </w:r>
      <w:r w:rsidR="0007151C" w:rsidRPr="005A2B69">
        <w:t xml:space="preserve">Wherever possible, conflicts of interest should be avoided. </w:t>
      </w:r>
      <w:proofErr w:type="gramStart"/>
      <w:r w:rsidR="0007151C" w:rsidRPr="005A2B69">
        <w:t>If and when</w:t>
      </w:r>
      <w:proofErr w:type="gramEnd"/>
      <w:r w:rsidR="0007151C" w:rsidRPr="005A2B69">
        <w:t xml:space="preserve"> they do happen, they must always be carefully managed. Even the appearance of a conflict of interest can be harmful and needs to be addressed.</w:t>
      </w:r>
    </w:p>
    <w:p w14:paraId="5D7A12EF" w14:textId="77777777" w:rsidR="0007151C" w:rsidRPr="005A2B69" w:rsidRDefault="0007151C" w:rsidP="00904F16">
      <w:pPr>
        <w:pStyle w:val="Heading2"/>
      </w:pPr>
      <w:bookmarkStart w:id="64" w:name="_Toc351634719"/>
      <w:bookmarkStart w:id="65" w:name="_Toc351635670"/>
      <w:bookmarkStart w:id="66" w:name="_Toc334802741"/>
      <w:bookmarkStart w:id="67" w:name="_Toc64730885"/>
      <w:bookmarkStart w:id="68" w:name="_Toc83225099"/>
      <w:bookmarkStart w:id="69" w:name="_Toc83301718"/>
      <w:bookmarkEnd w:id="64"/>
      <w:bookmarkEnd w:id="65"/>
      <w:r w:rsidRPr="00B25691">
        <w:t>Complying with competition and antitrust laws</w:t>
      </w:r>
      <w:bookmarkEnd w:id="66"/>
      <w:bookmarkEnd w:id="67"/>
      <w:bookmarkEnd w:id="68"/>
      <w:bookmarkEnd w:id="69"/>
    </w:p>
    <w:p w14:paraId="2F353B8F" w14:textId="77777777" w:rsidR="00BB13FB" w:rsidRDefault="00BB13FB" w:rsidP="000000AC">
      <w:r>
        <w:t xml:space="preserve">The </w:t>
      </w:r>
      <w:r w:rsidR="00080B96">
        <w:t>JV</w:t>
      </w:r>
      <w:r>
        <w:t xml:space="preserve"> has adopted and complies with the ‘JV Core Principles’.</w:t>
      </w:r>
    </w:p>
    <w:p w14:paraId="283AA389" w14:textId="025E219B" w:rsidR="0007151C" w:rsidRPr="005A2B69" w:rsidRDefault="0007151C" w:rsidP="000000AC">
      <w:r w:rsidRPr="005A2B69">
        <w:t xml:space="preserve">Everyone at </w:t>
      </w:r>
      <w:r w:rsidR="00BB13FB">
        <w:t xml:space="preserve">the </w:t>
      </w:r>
      <w:r w:rsidR="00080B96">
        <w:t>JV</w:t>
      </w:r>
      <w:r w:rsidRPr="005A2B69">
        <w:t xml:space="preserve"> must comply with competition laws — known in the US and some other countries as antitrust laws. These are laws that protect competition by prohibiting anti-competitive behaviour. This behaviour may include:</w:t>
      </w:r>
    </w:p>
    <w:p w14:paraId="6CA0764A" w14:textId="77777777" w:rsidR="0007151C" w:rsidRPr="005A2B69" w:rsidRDefault="0007151C" w:rsidP="008874B1">
      <w:pPr>
        <w:pStyle w:val="Text"/>
        <w:numPr>
          <w:ilvl w:val="0"/>
          <w:numId w:val="19"/>
        </w:numPr>
        <w:spacing w:after="60"/>
        <w:ind w:left="992" w:hanging="357"/>
      </w:pPr>
      <w:r w:rsidRPr="005A2B69">
        <w:t>Entering into anti-competitive agreements with competitors, including price fixing, bid rigging, market allocation and agreements to restrict supply</w:t>
      </w:r>
      <w:r w:rsidR="00E916CA">
        <w:t>,</w:t>
      </w:r>
    </w:p>
    <w:p w14:paraId="62E6E593" w14:textId="77777777" w:rsidR="0007151C" w:rsidRPr="005A2B69" w:rsidRDefault="0007151C" w:rsidP="008874B1">
      <w:pPr>
        <w:pStyle w:val="Text"/>
        <w:numPr>
          <w:ilvl w:val="0"/>
          <w:numId w:val="16"/>
        </w:numPr>
        <w:spacing w:after="60"/>
        <w:ind w:left="992" w:hanging="357"/>
      </w:pPr>
      <w:r w:rsidRPr="005A2B69">
        <w:lastRenderedPageBreak/>
        <w:t>Exchanging competitively sensitive information with competitors</w:t>
      </w:r>
      <w:r w:rsidR="00E916CA">
        <w:t>,</w:t>
      </w:r>
    </w:p>
    <w:p w14:paraId="4F02196F" w14:textId="77777777" w:rsidR="0007151C" w:rsidRPr="005A2B69" w:rsidRDefault="0007151C" w:rsidP="008874B1">
      <w:pPr>
        <w:pStyle w:val="Text"/>
        <w:numPr>
          <w:ilvl w:val="0"/>
          <w:numId w:val="16"/>
        </w:numPr>
        <w:spacing w:after="60"/>
        <w:ind w:left="992" w:hanging="357"/>
      </w:pPr>
      <w:r w:rsidRPr="005A2B69">
        <w:t>Imposing restrictions on customers or suppliers</w:t>
      </w:r>
      <w:r w:rsidR="00E916CA">
        <w:t>,</w:t>
      </w:r>
    </w:p>
    <w:p w14:paraId="1E9699C8" w14:textId="77777777" w:rsidR="0007151C" w:rsidRPr="005A2B69" w:rsidRDefault="0007151C" w:rsidP="008874B1">
      <w:pPr>
        <w:pStyle w:val="Text"/>
        <w:numPr>
          <w:ilvl w:val="0"/>
          <w:numId w:val="16"/>
        </w:numPr>
        <w:spacing w:after="60"/>
        <w:ind w:left="992" w:hanging="357"/>
      </w:pPr>
      <w:r w:rsidRPr="005A2B69">
        <w:t>Abusing a position of market dominance</w:t>
      </w:r>
      <w:r w:rsidR="00E916CA">
        <w:t>,</w:t>
      </w:r>
    </w:p>
    <w:p w14:paraId="12965B0F" w14:textId="77777777" w:rsidR="0007151C" w:rsidRPr="005A2B69" w:rsidRDefault="0007151C" w:rsidP="008874B1">
      <w:pPr>
        <w:pStyle w:val="Text"/>
        <w:numPr>
          <w:ilvl w:val="0"/>
          <w:numId w:val="16"/>
        </w:numPr>
        <w:spacing w:after="60"/>
        <w:ind w:left="992" w:hanging="357"/>
      </w:pPr>
      <w:proofErr w:type="gramStart"/>
      <w:r w:rsidRPr="005A2B69">
        <w:t>Entering into</w:t>
      </w:r>
      <w:proofErr w:type="gramEnd"/>
      <w:r w:rsidRPr="005A2B69">
        <w:t xml:space="preserve"> certain mergers and acquisitions</w:t>
      </w:r>
      <w:r w:rsidR="008A7222">
        <w:t xml:space="preserve"> </w:t>
      </w:r>
      <w:r w:rsidR="00316CF4">
        <w:t>w</w:t>
      </w:r>
      <w:r w:rsidR="00987185">
        <w:t>ithout due clearance from relevant authorities</w:t>
      </w:r>
      <w:r w:rsidR="00E916CA">
        <w:t>,</w:t>
      </w:r>
    </w:p>
    <w:p w14:paraId="296CE8BE" w14:textId="0E29249F" w:rsidR="0007151C" w:rsidRPr="005A2B69" w:rsidRDefault="0007151C" w:rsidP="00355E83">
      <w:pPr>
        <w:pStyle w:val="Heading2"/>
      </w:pPr>
      <w:r w:rsidRPr="005A2B69">
        <w:t xml:space="preserve">Even where some behaviours may be lawful (for example, in a country that has not adopted competition laws), we will not enter into any arrangements with competitors that </w:t>
      </w:r>
      <w:r w:rsidR="00E3113C">
        <w:t>do not comply with the</w:t>
      </w:r>
      <w:r w:rsidR="00793323">
        <w:t xml:space="preserve"> </w:t>
      </w:r>
      <w:r w:rsidR="004153A2">
        <w:t>applica</w:t>
      </w:r>
      <w:r w:rsidR="00584E94">
        <w:t xml:space="preserve">ble Anti-trust and Competition laws of the </w:t>
      </w:r>
      <w:r w:rsidR="007F6031">
        <w:t xml:space="preserve">United Kingdom, the European Union, The United States and the </w:t>
      </w:r>
      <w:r w:rsidR="007E2065">
        <w:t>countries of origin of our Shareholders, Directors and Employees</w:t>
      </w:r>
      <w:r w:rsidRPr="005A2B69">
        <w:t>.</w:t>
      </w:r>
      <w:r w:rsidR="00E9305C">
        <w:t xml:space="preserve"> </w:t>
      </w:r>
      <w:bookmarkStart w:id="70" w:name="_Toc334802742"/>
      <w:bookmarkStart w:id="71" w:name="_Toc64730886"/>
      <w:bookmarkStart w:id="72" w:name="_Toc83225100"/>
      <w:bookmarkStart w:id="73" w:name="_Toc83301719"/>
      <w:r w:rsidRPr="00B25691">
        <w:t xml:space="preserve">Complying with </w:t>
      </w:r>
      <w:r w:rsidR="009D1070">
        <w:t>sanctions</w:t>
      </w:r>
      <w:r w:rsidRPr="00B25691">
        <w:t>, export controls and anti-boycott laws</w:t>
      </w:r>
      <w:bookmarkEnd w:id="70"/>
      <w:r w:rsidRPr="005A2B69">
        <w:t xml:space="preserve"> </w:t>
      </w:r>
      <w:r w:rsidR="009D1070">
        <w:t>( T</w:t>
      </w:r>
      <w:r w:rsidR="009D1070" w:rsidRPr="00B25691">
        <w:t xml:space="preserve">rade </w:t>
      </w:r>
      <w:r w:rsidR="005844C1" w:rsidRPr="007F6031">
        <w:rPr>
          <w:lang w:val="en-GB"/>
        </w:rPr>
        <w:t>Control Laws</w:t>
      </w:r>
      <w:r w:rsidR="009D1070">
        <w:t>)</w:t>
      </w:r>
      <w:bookmarkEnd w:id="71"/>
      <w:bookmarkEnd w:id="72"/>
      <w:bookmarkEnd w:id="73"/>
    </w:p>
    <w:p w14:paraId="5229776C" w14:textId="77777777" w:rsidR="0007151C" w:rsidRPr="005A2B69" w:rsidRDefault="00BB13FB" w:rsidP="000000AC">
      <w:r>
        <w:t xml:space="preserve">The </w:t>
      </w:r>
      <w:r w:rsidR="00080B96">
        <w:t>JV</w:t>
      </w:r>
      <w:r w:rsidR="0007151C" w:rsidRPr="005A2B69">
        <w:t xml:space="preserve"> </w:t>
      </w:r>
      <w:r>
        <w:t xml:space="preserve">recognizes its </w:t>
      </w:r>
      <w:r w:rsidR="00FF2DC3">
        <w:t>P</w:t>
      </w:r>
      <w:r w:rsidR="008A7222">
        <w:t>articipants</w:t>
      </w:r>
      <w:r w:rsidR="003E56DB">
        <w:t xml:space="preserve"> </w:t>
      </w:r>
      <w:r w:rsidR="008A7222">
        <w:t>may</w:t>
      </w:r>
      <w:r>
        <w:t xml:space="preserve"> have </w:t>
      </w:r>
      <w:r w:rsidR="0007151C" w:rsidRPr="005A2B69">
        <w:t xml:space="preserve">significant business in the US and the EU. </w:t>
      </w:r>
      <w:bookmarkStart w:id="74" w:name="OLE_LINK2"/>
      <w:r w:rsidR="0007151C" w:rsidRPr="005A2B69">
        <w:t xml:space="preserve">We always comply with the applicable laws governing trade restrictions of the countries in which we operate unless those laws conflict with the laws of the US, the UK or other EU countries. Consult </w:t>
      </w:r>
      <w:r w:rsidR="007C756B">
        <w:t xml:space="preserve">the JV legal advisor </w:t>
      </w:r>
      <w:r w:rsidR="0007151C" w:rsidRPr="005A2B69">
        <w:t>in the case of a conflict or if you are not sure if there is a conflict.</w:t>
      </w:r>
      <w:bookmarkEnd w:id="74"/>
    </w:p>
    <w:p w14:paraId="1BD73F21" w14:textId="34792378" w:rsidR="0007151C" w:rsidRDefault="002B71B1" w:rsidP="000000AC">
      <w:r>
        <w:t>[</w:t>
      </w:r>
      <w:r w:rsidR="008A7222">
        <w:t>Additionally</w:t>
      </w:r>
      <w:r w:rsidR="003F21B9">
        <w:t>,</w:t>
      </w:r>
      <w:r w:rsidR="008A7222">
        <w:t xml:space="preserve"> for Marketing JVs (JVs that buy and/or sell product or sell services) - </w:t>
      </w:r>
      <w:r w:rsidR="0007151C" w:rsidRPr="005A2B69">
        <w:t xml:space="preserve">We also comply with all legally mandated controls on the export and the end use of certain products, technology, </w:t>
      </w:r>
      <w:proofErr w:type="gramStart"/>
      <w:r w:rsidR="0007151C" w:rsidRPr="005A2B69">
        <w:t>software</w:t>
      </w:r>
      <w:proofErr w:type="gramEnd"/>
      <w:r w:rsidR="0007151C" w:rsidRPr="005A2B69">
        <w:t xml:space="preserve"> and services.</w:t>
      </w:r>
      <w:r>
        <w:t>]</w:t>
      </w:r>
    </w:p>
    <w:p w14:paraId="2B9DA71C" w14:textId="77777777" w:rsidR="00EA505A" w:rsidRDefault="00EA505A" w:rsidP="000000AC">
      <w:r>
        <w:t>Screening Counterparties for compliance with ITR is included within [JVCO’s] Counterparty Due Diligence Process detailed in APPEND</w:t>
      </w:r>
      <w:r w:rsidR="001B3095">
        <w:t>IX</w:t>
      </w:r>
      <w:r>
        <w:t xml:space="preserve"> 3.</w:t>
      </w:r>
    </w:p>
    <w:p w14:paraId="5A20BA02" w14:textId="77777777" w:rsidR="0007151C" w:rsidRPr="005A2B69" w:rsidRDefault="0007151C" w:rsidP="00904F16">
      <w:pPr>
        <w:pStyle w:val="Heading2"/>
      </w:pPr>
      <w:bookmarkStart w:id="75" w:name="_Toc351635673"/>
      <w:bookmarkStart w:id="76" w:name="_Toc351634722"/>
      <w:bookmarkStart w:id="77" w:name="_Toc351635674"/>
      <w:bookmarkStart w:id="78" w:name="_Toc334802743"/>
      <w:bookmarkStart w:id="79" w:name="_Toc64730887"/>
      <w:bookmarkStart w:id="80" w:name="_Toc83225101"/>
      <w:bookmarkStart w:id="81" w:name="_Toc83301720"/>
      <w:bookmarkEnd w:id="75"/>
      <w:bookmarkEnd w:id="76"/>
      <w:bookmarkEnd w:id="77"/>
      <w:r w:rsidRPr="00B25691">
        <w:t>Preventing money laundering</w:t>
      </w:r>
      <w:bookmarkEnd w:id="78"/>
      <w:r w:rsidRPr="005A2B69">
        <w:t xml:space="preserve"> </w:t>
      </w:r>
      <w:r w:rsidR="0081055D">
        <w:t>(AML)</w:t>
      </w:r>
      <w:bookmarkEnd w:id="79"/>
      <w:bookmarkEnd w:id="80"/>
      <w:bookmarkEnd w:id="81"/>
    </w:p>
    <w:p w14:paraId="348CBA97" w14:textId="77777777" w:rsidR="0007151C" w:rsidRPr="005A2B69" w:rsidRDefault="0007151C" w:rsidP="000000AC">
      <w:r w:rsidRPr="005A2B69">
        <w:t>Money laundering is the process of concealing illicit funds or making them look as though they are legitimate. This includes concealing the criminal origin of money or other property — sometimes called the proceeds of crime — within legitimate business activities. It also covers the use of legitimate funds to support crime or terrorism.</w:t>
      </w:r>
    </w:p>
    <w:p w14:paraId="15DF00DC" w14:textId="474CD6B9" w:rsidR="0007151C" w:rsidRPr="005A2B69" w:rsidRDefault="0007151C" w:rsidP="000000AC">
      <w:r w:rsidRPr="005A2B69">
        <w:t>We never condone, facilitate or support money laundering, which means:</w:t>
      </w:r>
    </w:p>
    <w:p w14:paraId="2730AEC5" w14:textId="77777777" w:rsidR="0007151C" w:rsidRPr="005A2B69" w:rsidRDefault="0007151C" w:rsidP="004150F6">
      <w:pPr>
        <w:pStyle w:val="Text"/>
        <w:numPr>
          <w:ilvl w:val="0"/>
          <w:numId w:val="20"/>
        </w:numPr>
        <w:spacing w:after="60"/>
        <w:ind w:left="992" w:hanging="357"/>
      </w:pPr>
      <w:r w:rsidRPr="005A2B69">
        <w:t>We will always comply with anti-money laundering laws and regulations</w:t>
      </w:r>
      <w:r w:rsidR="00E916CA">
        <w:t>,</w:t>
      </w:r>
    </w:p>
    <w:p w14:paraId="11AD93E9" w14:textId="77777777" w:rsidR="009A0FD2" w:rsidRDefault="009A0FD2" w:rsidP="004150F6">
      <w:pPr>
        <w:pStyle w:val="Text"/>
        <w:numPr>
          <w:ilvl w:val="0"/>
          <w:numId w:val="20"/>
        </w:numPr>
        <w:spacing w:after="60"/>
        <w:ind w:left="992" w:hanging="357"/>
      </w:pPr>
      <w:r>
        <w:t>[</w:t>
      </w:r>
      <w:r w:rsidR="008A7222">
        <w:t>For Incorporated JVs that receive</w:t>
      </w:r>
      <w:r w:rsidR="00291AF8">
        <w:t xml:space="preserve"> external </w:t>
      </w:r>
      <w:r w:rsidR="00770D63">
        <w:t xml:space="preserve">bank </w:t>
      </w:r>
      <w:r w:rsidR="00291AF8">
        <w:t>financing</w:t>
      </w:r>
      <w:r w:rsidR="008A7222">
        <w:t xml:space="preserve"> and Marketing JVs to consider if appropriate - </w:t>
      </w:r>
    </w:p>
    <w:p w14:paraId="4B100B0A" w14:textId="080AB2BB" w:rsidR="0007151C" w:rsidRPr="005A2B69" w:rsidRDefault="0007151C" w:rsidP="004150F6">
      <w:pPr>
        <w:pStyle w:val="Text"/>
        <w:numPr>
          <w:ilvl w:val="0"/>
          <w:numId w:val="20"/>
        </w:numPr>
        <w:spacing w:after="60"/>
        <w:ind w:left="992" w:hanging="357"/>
      </w:pPr>
      <w:r w:rsidRPr="005A2B69">
        <w:t>We will seek to minimize money risks through our anti-money laundering policies and practices. These are designed to avoid receiving or being involved in an arrangement or transaction that relates to, funds that may be the proceeds of crime.</w:t>
      </w:r>
      <w:r w:rsidR="009A0FD2">
        <w:t>]</w:t>
      </w:r>
    </w:p>
    <w:p w14:paraId="41845DB8" w14:textId="77777777" w:rsidR="0007151C" w:rsidRPr="005A2B69" w:rsidRDefault="0007151C" w:rsidP="004150F6">
      <w:pPr>
        <w:pStyle w:val="Text"/>
        <w:numPr>
          <w:ilvl w:val="0"/>
          <w:numId w:val="20"/>
        </w:numPr>
        <w:spacing w:after="60"/>
        <w:ind w:left="992" w:hanging="357"/>
      </w:pPr>
      <w:r w:rsidRPr="005A2B69">
        <w:t>We take reasonable and appropriate actions to identify and assess the integrity of our business</w:t>
      </w:r>
      <w:r w:rsidR="0081055D">
        <w:t xml:space="preserve"> </w:t>
      </w:r>
      <w:r w:rsidRPr="005A2B69">
        <w:t>counterparties.</w:t>
      </w:r>
    </w:p>
    <w:p w14:paraId="0E0C2294" w14:textId="77777777" w:rsidR="0007151C" w:rsidRPr="005A2B69" w:rsidRDefault="00EA505A" w:rsidP="000000AC">
      <w:r>
        <w:t>Screening Counterparties for compliance with AML is included within [JVCO’s] Counterparty Due Diligence Process detailed in APPEND</w:t>
      </w:r>
      <w:r w:rsidR="001B3095">
        <w:t>IX</w:t>
      </w:r>
      <w:r>
        <w:t xml:space="preserve"> 3.</w:t>
      </w:r>
    </w:p>
    <w:p w14:paraId="02974D3A" w14:textId="77777777" w:rsidR="0007151C" w:rsidRDefault="0007151C" w:rsidP="00904F16">
      <w:pPr>
        <w:pStyle w:val="Heading2"/>
      </w:pPr>
      <w:bookmarkStart w:id="82" w:name="_Toc334802744"/>
      <w:bookmarkStart w:id="83" w:name="_Toc64730888"/>
      <w:bookmarkStart w:id="84" w:name="_Toc83225102"/>
      <w:bookmarkStart w:id="85" w:name="_Toc83301721"/>
      <w:r w:rsidRPr="00B25691">
        <w:t xml:space="preserve">Working with </w:t>
      </w:r>
      <w:r w:rsidR="007700A0">
        <w:t>Third</w:t>
      </w:r>
      <w:r w:rsidR="003A3843">
        <w:t xml:space="preserve"> P</w:t>
      </w:r>
      <w:r w:rsidR="008E1D95">
        <w:t>arties</w:t>
      </w:r>
      <w:bookmarkEnd w:id="82"/>
      <w:bookmarkEnd w:id="83"/>
      <w:bookmarkEnd w:id="84"/>
      <w:bookmarkEnd w:id="85"/>
    </w:p>
    <w:p w14:paraId="017A6C29" w14:textId="77777777" w:rsidR="007D4CB0" w:rsidRDefault="007D4CB0" w:rsidP="000000AC">
      <w:r>
        <w:t xml:space="preserve">We will make </w:t>
      </w:r>
      <w:r w:rsidR="003B30C3">
        <w:t>Counterparties</w:t>
      </w:r>
      <w:r>
        <w:t xml:space="preserve"> that carry out work on behalf of the JV</w:t>
      </w:r>
      <w:r w:rsidR="008E1D95">
        <w:t>,</w:t>
      </w:r>
      <w:r>
        <w:t xml:space="preserve"> </w:t>
      </w:r>
      <w:r w:rsidR="008E1D95">
        <w:t xml:space="preserve">or supply the </w:t>
      </w:r>
      <w:r w:rsidR="003A3843">
        <w:t>JV</w:t>
      </w:r>
      <w:r w:rsidR="00045271">
        <w:t>,</w:t>
      </w:r>
      <w:r w:rsidR="003A3843">
        <w:t xml:space="preserve"> </w:t>
      </w:r>
      <w:r>
        <w:t xml:space="preserve">aware that they are expected to operate to principles that are </w:t>
      </w:r>
      <w:proofErr w:type="gramStart"/>
      <w:r>
        <w:t>similar to</w:t>
      </w:r>
      <w:proofErr w:type="gramEnd"/>
      <w:r>
        <w:t xml:space="preserve"> those in our </w:t>
      </w:r>
      <w:r w:rsidR="00302DAC">
        <w:t>B</w:t>
      </w:r>
      <w:r>
        <w:t>usiness Principles</w:t>
      </w:r>
      <w:r w:rsidR="008E1D95">
        <w:t xml:space="preserve"> (by providing them with a copy of our Business Principles and including</w:t>
      </w:r>
      <w:r w:rsidR="0081055D">
        <w:t xml:space="preserve"> them</w:t>
      </w:r>
      <w:r w:rsidR="008E1D95">
        <w:t xml:space="preserve"> in contract documentation where appropriate)</w:t>
      </w:r>
      <w:r>
        <w:t>.</w:t>
      </w:r>
    </w:p>
    <w:p w14:paraId="50941C50" w14:textId="77777777" w:rsidR="0007151C" w:rsidRDefault="00B32B94" w:rsidP="00644EF1">
      <w:pPr>
        <w:pStyle w:val="Heading1"/>
      </w:pPr>
      <w:bookmarkStart w:id="86" w:name="_Toc351635678"/>
      <w:bookmarkStart w:id="87" w:name="_Toc351635978"/>
      <w:bookmarkStart w:id="88" w:name="_Toc351641267"/>
      <w:bookmarkStart w:id="89" w:name="_Toc351649349"/>
      <w:bookmarkStart w:id="90" w:name="_Toc353881536"/>
      <w:bookmarkStart w:id="91" w:name="_Toc334802745"/>
      <w:bookmarkStart w:id="92" w:name="_Toc64730889"/>
      <w:bookmarkStart w:id="93" w:name="_Toc83225103"/>
      <w:bookmarkStart w:id="94" w:name="_Toc83301722"/>
      <w:bookmarkEnd w:id="86"/>
      <w:bookmarkEnd w:id="87"/>
      <w:bookmarkEnd w:id="88"/>
      <w:bookmarkEnd w:id="89"/>
      <w:bookmarkEnd w:id="90"/>
      <w:r>
        <w:t>BUSINESS INTEGRITY</w:t>
      </w:r>
      <w:bookmarkEnd w:id="91"/>
      <w:bookmarkEnd w:id="92"/>
      <w:bookmarkEnd w:id="93"/>
      <w:bookmarkEnd w:id="94"/>
    </w:p>
    <w:p w14:paraId="5D0F1B78" w14:textId="77777777" w:rsidR="001D214B" w:rsidRDefault="001D214B" w:rsidP="000000AC">
      <w:r w:rsidRPr="00ED72A2">
        <w:rPr>
          <w:lang w:eastAsia="en-GB"/>
        </w:rPr>
        <w:t>We have a responsibility to the countries where we operate and to the communities we may affect.</w:t>
      </w:r>
      <w:r>
        <w:rPr>
          <w:lang w:eastAsia="en-GB"/>
        </w:rPr>
        <w:t xml:space="preserve"> </w:t>
      </w:r>
      <w:r w:rsidRPr="00ED72A2">
        <w:rPr>
          <w:lang w:eastAsia="en-GB"/>
        </w:rPr>
        <w:t>We are committed to complying with the law and our own Business Principles.</w:t>
      </w:r>
    </w:p>
    <w:p w14:paraId="279DC5B4" w14:textId="77777777" w:rsidR="0007151C" w:rsidRPr="005A2B69" w:rsidRDefault="0081055D" w:rsidP="00904F16">
      <w:pPr>
        <w:pStyle w:val="Heading2"/>
      </w:pPr>
      <w:bookmarkStart w:id="95" w:name="_Toc351634733"/>
      <w:bookmarkStart w:id="96" w:name="_Toc351635685"/>
      <w:bookmarkStart w:id="97" w:name="_Toc353881543"/>
      <w:bookmarkStart w:id="98" w:name="_Toc334802746"/>
      <w:bookmarkStart w:id="99" w:name="_Toc64730890"/>
      <w:bookmarkStart w:id="100" w:name="_Toc83225104"/>
      <w:bookmarkStart w:id="101" w:name="_Toc83301723"/>
      <w:bookmarkEnd w:id="95"/>
      <w:bookmarkEnd w:id="96"/>
      <w:bookmarkEnd w:id="97"/>
      <w:r>
        <w:lastRenderedPageBreak/>
        <w:t xml:space="preserve">Preventing </w:t>
      </w:r>
      <w:r w:rsidR="0007151C" w:rsidRPr="00B25691">
        <w:t>bribery and corruption</w:t>
      </w:r>
      <w:bookmarkEnd w:id="98"/>
      <w:r>
        <w:t xml:space="preserve"> (ABC)</w:t>
      </w:r>
      <w:bookmarkEnd w:id="99"/>
      <w:bookmarkEnd w:id="100"/>
      <w:bookmarkEnd w:id="101"/>
    </w:p>
    <w:p w14:paraId="6AB64E93" w14:textId="703BF532" w:rsidR="0007151C" w:rsidRPr="005A2B69" w:rsidRDefault="0007151C" w:rsidP="000000AC">
      <w:r w:rsidRPr="005A2B69">
        <w:t>We do not engage in bribery or corruption in any form, whether in the private or public sector. This means:</w:t>
      </w:r>
    </w:p>
    <w:p w14:paraId="6EF1427A" w14:textId="77777777" w:rsidR="0007151C" w:rsidRPr="005A2B69" w:rsidRDefault="0007151C" w:rsidP="009D7BAA">
      <w:pPr>
        <w:pStyle w:val="Text"/>
        <w:numPr>
          <w:ilvl w:val="0"/>
          <w:numId w:val="20"/>
        </w:numPr>
        <w:spacing w:after="60"/>
        <w:ind w:left="992" w:hanging="357"/>
      </w:pPr>
      <w:r w:rsidRPr="005A2B69">
        <w:t xml:space="preserve">Our employees or anyone acting for us must never offer, solicit, promise, give or accept a bribe, </w:t>
      </w:r>
      <w:proofErr w:type="gramStart"/>
      <w:r w:rsidRPr="005A2B69">
        <w:t>kickback</w:t>
      </w:r>
      <w:proofErr w:type="gramEnd"/>
      <w:r w:rsidRPr="005A2B69">
        <w:t xml:space="preserve"> or any other improper payment — including “facilitation” payments. </w:t>
      </w:r>
      <w:r w:rsidR="00F039C6">
        <w:t xml:space="preserve">Payments made under personal threat would not be considered facilitation payments but shall be reported to </w:t>
      </w:r>
      <w:r w:rsidR="00CB597B">
        <w:t>M</w:t>
      </w:r>
      <w:r w:rsidR="00F039C6">
        <w:t xml:space="preserve">anagement. </w:t>
      </w:r>
      <w:r w:rsidR="008E1D95">
        <w:t>[</w:t>
      </w:r>
      <w:r w:rsidR="00846B4E">
        <w:t xml:space="preserve">JV </w:t>
      </w:r>
      <w:r w:rsidR="008E1D95">
        <w:t xml:space="preserve">to state its process to back up this policy </w:t>
      </w:r>
      <w:proofErr w:type="gramStart"/>
      <w:r w:rsidR="008E1D95">
        <w:t>e.g.</w:t>
      </w:r>
      <w:proofErr w:type="gramEnd"/>
      <w:r w:rsidR="008E1D95">
        <w:t xml:space="preserve"> an annual declaration by employees and agents]</w:t>
      </w:r>
      <w:r w:rsidR="00E916CA">
        <w:t>,</w:t>
      </w:r>
    </w:p>
    <w:p w14:paraId="389043CC" w14:textId="77777777" w:rsidR="008E1D95" w:rsidRDefault="0007151C" w:rsidP="009D7BAA">
      <w:pPr>
        <w:pStyle w:val="Text"/>
        <w:numPr>
          <w:ilvl w:val="0"/>
          <w:numId w:val="20"/>
        </w:numPr>
        <w:spacing w:after="60"/>
        <w:ind w:left="992" w:hanging="357"/>
      </w:pPr>
      <w:r w:rsidRPr="005A2B69">
        <w:t>We comply with all laws and regulations that prohibit bribery and corruption</w:t>
      </w:r>
      <w:r w:rsidR="00E916CA">
        <w:t>,</w:t>
      </w:r>
    </w:p>
    <w:p w14:paraId="1185BE28" w14:textId="77777777" w:rsidR="00A55182" w:rsidRPr="005A2B69" w:rsidRDefault="00A55182" w:rsidP="009D7BAA">
      <w:pPr>
        <w:pStyle w:val="Text"/>
        <w:numPr>
          <w:ilvl w:val="0"/>
          <w:numId w:val="20"/>
        </w:numPr>
        <w:spacing w:after="60"/>
        <w:ind w:left="992" w:hanging="357"/>
      </w:pPr>
      <w:r w:rsidRPr="005A2B69">
        <w:t xml:space="preserve">All </w:t>
      </w:r>
      <w:r w:rsidR="007700A0">
        <w:t>Third Parties</w:t>
      </w:r>
      <w:r w:rsidR="00953512">
        <w:t xml:space="preserve"> that </w:t>
      </w:r>
      <w:r w:rsidR="008E1D95">
        <w:t xml:space="preserve">supply the </w:t>
      </w:r>
      <w:r>
        <w:t>JV</w:t>
      </w:r>
      <w:r w:rsidRPr="005A2B69">
        <w:t xml:space="preserve"> must be asked to comply with applicable bribery and corruption laws</w:t>
      </w:r>
      <w:r w:rsidR="00E916CA">
        <w:t>,</w:t>
      </w:r>
    </w:p>
    <w:p w14:paraId="52DCBE3A" w14:textId="77777777" w:rsidR="0007151C" w:rsidRPr="005A2B69" w:rsidRDefault="0007151C" w:rsidP="009D7BAA">
      <w:pPr>
        <w:pStyle w:val="Text"/>
        <w:numPr>
          <w:ilvl w:val="0"/>
          <w:numId w:val="20"/>
        </w:numPr>
        <w:spacing w:after="60"/>
        <w:ind w:left="992" w:hanging="357"/>
      </w:pPr>
      <w:r w:rsidRPr="005A2B69">
        <w:t xml:space="preserve">All </w:t>
      </w:r>
      <w:r w:rsidR="007700A0">
        <w:t>Third Parties</w:t>
      </w:r>
      <w:r w:rsidR="00953512">
        <w:t xml:space="preserve"> that carry out work on behalf of the JV </w:t>
      </w:r>
      <w:r w:rsidR="003256BF">
        <w:t>or</w:t>
      </w:r>
      <w:r w:rsidR="003E56DB">
        <w:t xml:space="preserve"> </w:t>
      </w:r>
      <w:r w:rsidRPr="005A2B69">
        <w:t xml:space="preserve">who represent or act on behalf of </w:t>
      </w:r>
      <w:r w:rsidR="00BB13FB">
        <w:t xml:space="preserve">the </w:t>
      </w:r>
      <w:r w:rsidR="00080B96">
        <w:t>JV</w:t>
      </w:r>
      <w:r w:rsidRPr="005A2B69">
        <w:t xml:space="preserve"> must be asked to comply with applicable bribery and corruption laws. Where appropriate, they must show that they have appropriate programmes to prevent bribery in place.</w:t>
      </w:r>
    </w:p>
    <w:p w14:paraId="797A8BA9" w14:textId="77777777" w:rsidR="00F06373" w:rsidRDefault="0007151C" w:rsidP="000000AC">
      <w:r w:rsidRPr="005A2B69">
        <w:t xml:space="preserve">We never allow “facilitation” or “grease” payments to government officials by anyone who works for </w:t>
      </w:r>
      <w:r w:rsidR="006C681F">
        <w:t xml:space="preserve">the </w:t>
      </w:r>
      <w:r w:rsidR="00080B96">
        <w:t>JV</w:t>
      </w:r>
      <w:r w:rsidRPr="005A2B69">
        <w:t xml:space="preserve"> or anyone acting for us. This applies no matter how small the amounts are. Facilitation payments are payments made to a government official to secure or speed up routine, non-discretionary, legal government actions, such as issuing permits or releasing goods held in customs</w:t>
      </w:r>
      <w:r w:rsidR="004C0B80">
        <w:t>.</w:t>
      </w:r>
    </w:p>
    <w:p w14:paraId="72E33608" w14:textId="77777777" w:rsidR="00671789" w:rsidRPr="005B181F" w:rsidRDefault="00EA505A" w:rsidP="00904F16">
      <w:pPr>
        <w:pStyle w:val="Heading2"/>
      </w:pPr>
      <w:bookmarkStart w:id="102" w:name="_Toc83301724"/>
      <w:bookmarkStart w:id="103" w:name="_Toc64730891"/>
      <w:bookmarkStart w:id="104" w:name="_Toc83225105"/>
      <w:r>
        <w:t>Screening Counterparties for compliance with ABC</w:t>
      </w:r>
      <w:r w:rsidR="00B533B1">
        <w:rPr>
          <w:lang w:val="en-GB"/>
        </w:rPr>
        <w:t>.</w:t>
      </w:r>
      <w:bookmarkEnd w:id="102"/>
    </w:p>
    <w:p w14:paraId="52B75786" w14:textId="77777777" w:rsidR="006C2CEC" w:rsidRDefault="00446C5E" w:rsidP="00671789">
      <w:r>
        <w:t>This</w:t>
      </w:r>
      <w:r w:rsidR="00EA505A">
        <w:t xml:space="preserve"> is included within [JVCO’s] Counterparty Due Diligence Process detailed in APPENDIX 3.</w:t>
      </w:r>
      <w:bookmarkStart w:id="105" w:name="_Toc351634735"/>
      <w:bookmarkStart w:id="106" w:name="_Toc351635687"/>
      <w:bookmarkStart w:id="107" w:name="_Toc353881545"/>
      <w:bookmarkStart w:id="108" w:name="_Toc334802747"/>
      <w:bookmarkEnd w:id="105"/>
      <w:bookmarkEnd w:id="106"/>
      <w:bookmarkEnd w:id="107"/>
      <w:r>
        <w:t xml:space="preserve"> </w:t>
      </w:r>
    </w:p>
    <w:p w14:paraId="6D4CD55E" w14:textId="19043D7B" w:rsidR="0007151C" w:rsidRPr="00FF6B81" w:rsidRDefault="0007151C" w:rsidP="00904F16">
      <w:pPr>
        <w:pStyle w:val="Heading2"/>
      </w:pPr>
      <w:bookmarkStart w:id="109" w:name="_Toc83301725"/>
      <w:r w:rsidRPr="006C2CEC">
        <w:t>Dealing with governments</w:t>
      </w:r>
      <w:bookmarkEnd w:id="103"/>
      <w:bookmarkEnd w:id="104"/>
      <w:bookmarkEnd w:id="108"/>
      <w:bookmarkEnd w:id="109"/>
    </w:p>
    <w:p w14:paraId="37A26478" w14:textId="77777777" w:rsidR="0007151C" w:rsidRPr="005A2B69" w:rsidRDefault="0007151C" w:rsidP="000000AC">
      <w:r w:rsidRPr="005A2B69">
        <w:t xml:space="preserve">As a </w:t>
      </w:r>
      <w:r w:rsidR="00080B96">
        <w:t>JV</w:t>
      </w:r>
      <w:r w:rsidRPr="005A2B69">
        <w:t xml:space="preserve"> employee you must make sure that any information you give to government or regulatory officials is true and accurate, and that our legitimate business interests are protected.</w:t>
      </w:r>
    </w:p>
    <w:p w14:paraId="6BF52A08" w14:textId="77777777" w:rsidR="00A21CE7" w:rsidRPr="0081055D" w:rsidRDefault="0007151C" w:rsidP="000000AC">
      <w:r w:rsidRPr="0081055D">
        <w:t>This applies whenever you have contact with government officials during your work. It also applies if you are asked to provide information in connection with a government or regulatory agency enquiry or investigation.</w:t>
      </w:r>
    </w:p>
    <w:p w14:paraId="375A57F6" w14:textId="77777777" w:rsidR="0007151C" w:rsidRDefault="0007151C" w:rsidP="00904F16">
      <w:pPr>
        <w:pStyle w:val="Heading2"/>
      </w:pPr>
      <w:bookmarkStart w:id="110" w:name="_Toc334802748"/>
      <w:bookmarkStart w:id="111" w:name="_Toc64730892"/>
      <w:bookmarkStart w:id="112" w:name="_Toc83225106"/>
      <w:bookmarkStart w:id="113" w:name="_Toc83301726"/>
      <w:r w:rsidRPr="00B25691">
        <w:t>Engaging with communities</w:t>
      </w:r>
      <w:bookmarkEnd w:id="110"/>
      <w:bookmarkEnd w:id="111"/>
      <w:bookmarkEnd w:id="112"/>
      <w:bookmarkEnd w:id="113"/>
    </w:p>
    <w:p w14:paraId="1FED574E" w14:textId="2A68DF7F" w:rsidR="0081055D" w:rsidRDefault="00473317" w:rsidP="000000AC">
      <w:bookmarkStart w:id="114" w:name="_Toc351634739"/>
      <w:bookmarkEnd w:id="114"/>
      <w:r>
        <w:t>[Airport authorities normally lead any engagement with communities so this may not be applicable to many aviation JVs. However, some JVs may have a statutory obligation to communicate with their local communities e.g.</w:t>
      </w:r>
      <w:r w:rsidR="003F21B9">
        <w:t>,</w:t>
      </w:r>
      <w:r>
        <w:t xml:space="preserve"> JVs that operate facilities that come under regulations such as the Seveso II Directive for control of major accident hazards. Such JVs should include a statement on how the JV and its employees engage with local communities</w:t>
      </w:r>
      <w:r w:rsidR="003256BF">
        <w:t xml:space="preserve"> to comply with the local regulations</w:t>
      </w:r>
      <w:r>
        <w:t>].</w:t>
      </w:r>
    </w:p>
    <w:p w14:paraId="6F3B0421" w14:textId="77777777" w:rsidR="0007151C" w:rsidRPr="005A2B69" w:rsidRDefault="00B32B94" w:rsidP="00644EF1">
      <w:pPr>
        <w:pStyle w:val="Heading1"/>
      </w:pPr>
      <w:bookmarkStart w:id="115" w:name="_Toc351634747"/>
      <w:bookmarkStart w:id="116" w:name="_Toc351635697"/>
      <w:bookmarkStart w:id="117" w:name="_Toc353881555"/>
      <w:bookmarkStart w:id="118" w:name="_Toc334802751"/>
      <w:bookmarkStart w:id="119" w:name="_Toc64730893"/>
      <w:bookmarkStart w:id="120" w:name="_Toc83225107"/>
      <w:bookmarkStart w:id="121" w:name="_Toc83301727"/>
      <w:bookmarkStart w:id="122" w:name="_Hlk64726815"/>
      <w:bookmarkEnd w:id="115"/>
      <w:bookmarkEnd w:id="116"/>
      <w:bookmarkEnd w:id="117"/>
      <w:r>
        <w:t xml:space="preserve">PROPERTY </w:t>
      </w:r>
      <w:r w:rsidR="0007151C" w:rsidRPr="005A2B69">
        <w:t>and financial integrity</w:t>
      </w:r>
      <w:bookmarkEnd w:id="118"/>
      <w:bookmarkEnd w:id="119"/>
      <w:bookmarkEnd w:id="120"/>
      <w:bookmarkEnd w:id="121"/>
    </w:p>
    <w:bookmarkEnd w:id="122"/>
    <w:p w14:paraId="461A5A0D" w14:textId="77777777" w:rsidR="0007151C" w:rsidRPr="005A2B69" w:rsidRDefault="0007151C" w:rsidP="000000AC">
      <w:r w:rsidRPr="005A2B69">
        <w:t xml:space="preserve">We all share a responsibility and a legal duty to protect </w:t>
      </w:r>
      <w:r w:rsidR="006C681F">
        <w:t xml:space="preserve">the </w:t>
      </w:r>
      <w:r w:rsidR="00080B96">
        <w:t>JV</w:t>
      </w:r>
      <w:r w:rsidRPr="005A2B69">
        <w:t xml:space="preserve">’s property, intellectual </w:t>
      </w:r>
      <w:proofErr w:type="gramStart"/>
      <w:r w:rsidRPr="005A2B69">
        <w:t>property</w:t>
      </w:r>
      <w:proofErr w:type="gramEnd"/>
      <w:r w:rsidRPr="005A2B69">
        <w:t xml:space="preserve"> and financial assets. We always take care in using our assets and resources.</w:t>
      </w:r>
    </w:p>
    <w:p w14:paraId="7BFD8C7F" w14:textId="77777777" w:rsidR="0007151C" w:rsidRPr="005A2B69" w:rsidRDefault="0007151C" w:rsidP="000000AC">
      <w:bookmarkStart w:id="123" w:name="OLE_LINK7"/>
      <w:r w:rsidRPr="005A2B69">
        <w:t>We comply with all applicable laws and regulations concerning the way we record, retain and report information.</w:t>
      </w:r>
      <w:bookmarkEnd w:id="123"/>
    </w:p>
    <w:p w14:paraId="4903D3EE" w14:textId="77777777" w:rsidR="0007151C" w:rsidRPr="005A2B69" w:rsidRDefault="0007151C" w:rsidP="000000AC">
      <w:r w:rsidRPr="005A2B69">
        <w:t xml:space="preserve">We are always honest, </w:t>
      </w:r>
      <w:proofErr w:type="gramStart"/>
      <w:r w:rsidRPr="005A2B69">
        <w:t>straightforward</w:t>
      </w:r>
      <w:proofErr w:type="gramEnd"/>
      <w:r w:rsidRPr="005A2B69">
        <w:t xml:space="preserve"> and transparent about our operations and performance, and accurately record and report data and results.</w:t>
      </w:r>
    </w:p>
    <w:p w14:paraId="32E62B9A" w14:textId="77777777" w:rsidR="0007151C" w:rsidRPr="005A2B69" w:rsidRDefault="0007151C" w:rsidP="00904F16">
      <w:pPr>
        <w:pStyle w:val="Heading2"/>
      </w:pPr>
      <w:bookmarkStart w:id="124" w:name="_Toc334802752"/>
      <w:bookmarkStart w:id="125" w:name="_Toc64730894"/>
      <w:bookmarkStart w:id="126" w:name="_Toc83225108"/>
      <w:bookmarkStart w:id="127" w:name="_Toc83301728"/>
      <w:r w:rsidRPr="00B25691">
        <w:t>Accurate and complete information, records, reporting and accounting</w:t>
      </w:r>
      <w:bookmarkEnd w:id="124"/>
      <w:bookmarkEnd w:id="125"/>
      <w:bookmarkEnd w:id="126"/>
      <w:bookmarkEnd w:id="127"/>
    </w:p>
    <w:p w14:paraId="43237A21" w14:textId="77777777" w:rsidR="0007151C" w:rsidRPr="005A2B69" w:rsidRDefault="0007151C" w:rsidP="000000AC">
      <w:r w:rsidRPr="005A2B69">
        <w:t xml:space="preserve">We record and report </w:t>
      </w:r>
      <w:r w:rsidR="00080B96">
        <w:t>JV</w:t>
      </w:r>
      <w:r w:rsidRPr="005A2B69">
        <w:t xml:space="preserve"> information honestly, </w:t>
      </w:r>
      <w:proofErr w:type="gramStart"/>
      <w:r w:rsidRPr="005A2B69">
        <w:t>accurately</w:t>
      </w:r>
      <w:proofErr w:type="gramEnd"/>
      <w:r w:rsidRPr="005A2B69">
        <w:t xml:space="preserve"> and objectively. This includes financial and non-financial information.</w:t>
      </w:r>
    </w:p>
    <w:p w14:paraId="43110CE5" w14:textId="77777777" w:rsidR="0007151C" w:rsidRPr="005A2B69" w:rsidRDefault="0007151C" w:rsidP="000000AC">
      <w:r w:rsidRPr="005A2B69">
        <w:t>Any information we create will accurately reflect transactions and events. This includes financial data and other information such as HSSE performance information or HR records.</w:t>
      </w:r>
    </w:p>
    <w:p w14:paraId="00287CEB" w14:textId="77777777" w:rsidR="0007151C" w:rsidRPr="005A2B69" w:rsidRDefault="0007151C" w:rsidP="000000AC">
      <w:r w:rsidRPr="005A2B69">
        <w:lastRenderedPageBreak/>
        <w:t xml:space="preserve">Our books, records and accounts conform to </w:t>
      </w:r>
      <w:r w:rsidR="006C681F">
        <w:t>[</w:t>
      </w:r>
      <w:r w:rsidR="004F5EDE">
        <w:rPr>
          <w:lang w:val="en"/>
        </w:rPr>
        <w:t>International Financial Reporting Standards (</w:t>
      </w:r>
      <w:r w:rsidRPr="005A2B69">
        <w:t>IFRS</w:t>
      </w:r>
      <w:r w:rsidR="004F5EDE">
        <w:t>)</w:t>
      </w:r>
      <w:r w:rsidRPr="005A2B69">
        <w:t xml:space="preserve"> (for group financial reporting), and other relevant </w:t>
      </w:r>
      <w:r w:rsidR="004F5EDE">
        <w:t>Generally Accepted Accounting Principles (</w:t>
      </w:r>
      <w:r w:rsidRPr="005A2B69">
        <w:t>GAAP</w:t>
      </w:r>
      <w:r w:rsidR="004F5EDE">
        <w:t>)</w:t>
      </w:r>
      <w:r w:rsidRPr="005A2B69">
        <w:t xml:space="preserve"> and</w:t>
      </w:r>
      <w:r w:rsidR="006C681F">
        <w:t>]</w:t>
      </w:r>
      <w:r w:rsidRPr="005A2B69">
        <w:t xml:space="preserve"> </w:t>
      </w:r>
      <w:r w:rsidR="006C681F">
        <w:t xml:space="preserve">the </w:t>
      </w:r>
      <w:r w:rsidR="00080B96">
        <w:t>JV</w:t>
      </w:r>
      <w:r w:rsidRPr="005A2B69">
        <w:t xml:space="preserve"> accounting and reporting policies.</w:t>
      </w:r>
    </w:p>
    <w:p w14:paraId="2C4D010A" w14:textId="77777777" w:rsidR="0007151C" w:rsidRPr="005A2B69" w:rsidRDefault="0007151C" w:rsidP="000000AC">
      <w:r w:rsidRPr="005A2B69">
        <w:t xml:space="preserve">We create, retain, and destroy paper and electronic information in line with the applicable laws and </w:t>
      </w:r>
      <w:r w:rsidR="006C681F">
        <w:t xml:space="preserve">the </w:t>
      </w:r>
      <w:r w:rsidR="00080B96">
        <w:t>JV</w:t>
      </w:r>
      <w:r w:rsidR="006C681F">
        <w:t>’s</w:t>
      </w:r>
      <w:r w:rsidRPr="005A2B69">
        <w:t xml:space="preserve"> requirements.</w:t>
      </w:r>
    </w:p>
    <w:p w14:paraId="212DA2EB" w14:textId="77777777" w:rsidR="0007151C" w:rsidRPr="005A2B69" w:rsidRDefault="0007151C" w:rsidP="000000AC">
      <w:r w:rsidRPr="005A2B69">
        <w:t xml:space="preserve">Falsifying records or misrepresenting facts can never be justified or excused. </w:t>
      </w:r>
      <w:r w:rsidR="006C681F">
        <w:t xml:space="preserve">The </w:t>
      </w:r>
      <w:r w:rsidR="00080B96">
        <w:t>JV</w:t>
      </w:r>
      <w:r w:rsidRPr="005A2B69">
        <w:t xml:space="preserve"> does not tolerate any kind of fraud.</w:t>
      </w:r>
    </w:p>
    <w:p w14:paraId="6ECFE1C4" w14:textId="77777777" w:rsidR="0007151C" w:rsidRPr="005A2B69" w:rsidRDefault="0007151C" w:rsidP="00904F16">
      <w:pPr>
        <w:pStyle w:val="Heading2"/>
      </w:pPr>
      <w:bookmarkStart w:id="128" w:name="_Toc334802753"/>
      <w:bookmarkStart w:id="129" w:name="_Toc64730895"/>
      <w:bookmarkStart w:id="130" w:name="_Toc83225109"/>
      <w:bookmarkStart w:id="131" w:name="_Toc83301729"/>
      <w:r w:rsidRPr="00B25691">
        <w:t xml:space="preserve">Protecting </w:t>
      </w:r>
      <w:r w:rsidR="006C681F">
        <w:t xml:space="preserve">the </w:t>
      </w:r>
      <w:r w:rsidR="00080B96">
        <w:t>JV</w:t>
      </w:r>
      <w:r w:rsidRPr="00B25691">
        <w:t>’s assets</w:t>
      </w:r>
      <w:bookmarkEnd w:id="128"/>
      <w:bookmarkEnd w:id="129"/>
      <w:bookmarkEnd w:id="130"/>
      <w:bookmarkEnd w:id="131"/>
    </w:p>
    <w:p w14:paraId="38151896" w14:textId="77777777" w:rsidR="0007151C" w:rsidRDefault="0007151C" w:rsidP="000000AC">
      <w:r w:rsidRPr="005A2B69">
        <w:t xml:space="preserve">Everyone at </w:t>
      </w:r>
      <w:r w:rsidR="006C681F">
        <w:t xml:space="preserve">the </w:t>
      </w:r>
      <w:r w:rsidR="00080B96">
        <w:t>JV</w:t>
      </w:r>
      <w:r w:rsidRPr="005A2B69">
        <w:t xml:space="preserve"> is responsible for making sure our assets are not </w:t>
      </w:r>
      <w:r w:rsidR="00CD6B54">
        <w:t xml:space="preserve">damaged, </w:t>
      </w:r>
      <w:r w:rsidRPr="005A2B69">
        <w:t>misused</w:t>
      </w:r>
      <w:r w:rsidR="00CD6B54">
        <w:t xml:space="preserve"> or</w:t>
      </w:r>
      <w:r w:rsidR="006721C7">
        <w:t xml:space="preserve"> </w:t>
      </w:r>
      <w:r w:rsidRPr="005A2B69">
        <w:t xml:space="preserve">wasted. Our assets include property, time, proprietary information, corporate opportunities, </w:t>
      </w:r>
      <w:r w:rsidR="00080B96">
        <w:t>JV</w:t>
      </w:r>
      <w:r w:rsidRPr="005A2B69">
        <w:t xml:space="preserve"> funds, and </w:t>
      </w:r>
      <w:r w:rsidR="00080B96">
        <w:t>JV</w:t>
      </w:r>
      <w:r w:rsidRPr="005A2B69">
        <w:t xml:space="preserve"> equipment.</w:t>
      </w:r>
    </w:p>
    <w:p w14:paraId="1C5CFA0D" w14:textId="473A80B8" w:rsidR="0007151C" w:rsidRPr="005A2B69" w:rsidRDefault="0007151C" w:rsidP="000000AC">
      <w:proofErr w:type="gramStart"/>
      <w:r w:rsidRPr="005A2B69">
        <w:t xml:space="preserve">As a </w:t>
      </w:r>
      <w:r w:rsidR="00080B96">
        <w:t>JV</w:t>
      </w:r>
      <w:r w:rsidRPr="005A2B69">
        <w:t xml:space="preserve"> employee, this</w:t>
      </w:r>
      <w:proofErr w:type="gramEnd"/>
      <w:r w:rsidRPr="005A2B69">
        <w:t xml:space="preserve"> means you must always:</w:t>
      </w:r>
    </w:p>
    <w:p w14:paraId="35F18A1B" w14:textId="77777777" w:rsidR="0007151C" w:rsidRPr="005A2B69" w:rsidRDefault="0007151C" w:rsidP="000000AC">
      <w:pPr>
        <w:pStyle w:val="Text"/>
        <w:numPr>
          <w:ilvl w:val="0"/>
          <w:numId w:val="17"/>
        </w:numPr>
      </w:pPr>
      <w:r w:rsidRPr="005A2B69">
        <w:t xml:space="preserve">Make sure </w:t>
      </w:r>
      <w:r w:rsidR="004F5EDE">
        <w:t>you do not damage, misu</w:t>
      </w:r>
      <w:r w:rsidR="005E653D">
        <w:t>se</w:t>
      </w:r>
      <w:r w:rsidR="004F5EDE">
        <w:t xml:space="preserve"> or waste </w:t>
      </w:r>
      <w:r w:rsidRPr="005A2B69">
        <w:t xml:space="preserve">any </w:t>
      </w:r>
      <w:r w:rsidR="00080B96">
        <w:t>JV</w:t>
      </w:r>
      <w:r w:rsidRPr="005A2B69">
        <w:t xml:space="preserve"> property </w:t>
      </w:r>
      <w:r w:rsidR="00BF3192">
        <w:t xml:space="preserve">or equipment </w:t>
      </w:r>
      <w:r w:rsidRPr="005A2B69">
        <w:t>you use, or have contact with</w:t>
      </w:r>
      <w:r w:rsidR="00E916CA">
        <w:t>,</w:t>
      </w:r>
    </w:p>
    <w:p w14:paraId="0E4C0F4B" w14:textId="77777777" w:rsidR="0007151C" w:rsidRPr="005A2B69" w:rsidRDefault="0007151C" w:rsidP="000000AC">
      <w:pPr>
        <w:pStyle w:val="Text"/>
        <w:numPr>
          <w:ilvl w:val="0"/>
          <w:numId w:val="17"/>
        </w:numPr>
      </w:pPr>
      <w:r w:rsidRPr="005A2B69">
        <w:t>Give the time needed to your work to fulfil your responsibilities</w:t>
      </w:r>
      <w:r w:rsidR="007E0CC4">
        <w:t xml:space="preserve"> in</w:t>
      </w:r>
      <w:r w:rsidR="006721C7">
        <w:t xml:space="preserve"> accord</w:t>
      </w:r>
      <w:r w:rsidR="007E0CC4">
        <w:t>ance</w:t>
      </w:r>
      <w:r w:rsidR="006721C7">
        <w:t xml:space="preserve"> </w:t>
      </w:r>
      <w:r w:rsidR="007E0CC4">
        <w:t xml:space="preserve">with the </w:t>
      </w:r>
      <w:r w:rsidR="006721C7">
        <w:t>JV’s polices</w:t>
      </w:r>
      <w:r w:rsidR="00CD6B54">
        <w:t>, standards and procedures</w:t>
      </w:r>
      <w:r w:rsidR="00E916CA">
        <w:t>,</w:t>
      </w:r>
    </w:p>
    <w:p w14:paraId="16F36FCA" w14:textId="77777777" w:rsidR="0007151C" w:rsidRPr="005A2B69" w:rsidRDefault="0007151C" w:rsidP="000000AC">
      <w:pPr>
        <w:pStyle w:val="Text"/>
        <w:numPr>
          <w:ilvl w:val="0"/>
          <w:numId w:val="17"/>
        </w:numPr>
      </w:pPr>
      <w:r w:rsidRPr="005A2B69">
        <w:t xml:space="preserve">Protect </w:t>
      </w:r>
      <w:r w:rsidR="006C681F">
        <w:t xml:space="preserve">the </w:t>
      </w:r>
      <w:r w:rsidR="00080B96">
        <w:t>JV</w:t>
      </w:r>
      <w:r w:rsidRPr="005A2B69">
        <w:t>’s confidential and proprietary information and intellectual property</w:t>
      </w:r>
      <w:r w:rsidR="00E916CA">
        <w:t>,</w:t>
      </w:r>
    </w:p>
    <w:p w14:paraId="14144D0F" w14:textId="77777777" w:rsidR="0007151C" w:rsidRDefault="0007151C" w:rsidP="000000AC">
      <w:pPr>
        <w:pStyle w:val="Text"/>
        <w:numPr>
          <w:ilvl w:val="0"/>
          <w:numId w:val="17"/>
        </w:numPr>
      </w:pPr>
      <w:r w:rsidRPr="005A2B69">
        <w:t xml:space="preserve">Advance </w:t>
      </w:r>
      <w:r w:rsidR="006C681F">
        <w:t xml:space="preserve">the </w:t>
      </w:r>
      <w:r w:rsidR="00080B96">
        <w:t>JV</w:t>
      </w:r>
      <w:r w:rsidRPr="005A2B69">
        <w:t>’s legitimate business interests when the opportunities arise.</w:t>
      </w:r>
    </w:p>
    <w:p w14:paraId="69DD0686" w14:textId="77777777" w:rsidR="0007151C" w:rsidRPr="005A2B69" w:rsidRDefault="0007151C" w:rsidP="00904F16">
      <w:pPr>
        <w:pStyle w:val="Heading2"/>
      </w:pPr>
      <w:bookmarkStart w:id="132" w:name="_Toc334802754"/>
      <w:bookmarkStart w:id="133" w:name="_Toc64730896"/>
      <w:bookmarkStart w:id="134" w:name="_Toc83225110"/>
      <w:bookmarkStart w:id="135" w:name="_Toc83301730"/>
      <w:r w:rsidRPr="00B25691">
        <w:t>Respecting intellectual property and protected information</w:t>
      </w:r>
      <w:bookmarkEnd w:id="132"/>
      <w:bookmarkEnd w:id="133"/>
      <w:bookmarkEnd w:id="134"/>
      <w:bookmarkEnd w:id="135"/>
    </w:p>
    <w:p w14:paraId="5F5026DB" w14:textId="77777777" w:rsidR="0007151C" w:rsidRDefault="0007151C" w:rsidP="000000AC">
      <w:r w:rsidRPr="005A2B69">
        <w:t>We are committed to respecting the intellectual property and protected information of others.</w:t>
      </w:r>
    </w:p>
    <w:p w14:paraId="0A093334" w14:textId="77777777" w:rsidR="00BB58A2" w:rsidRPr="0022096E" w:rsidRDefault="00BB58A2" w:rsidP="00644EF1">
      <w:pPr>
        <w:pStyle w:val="Heading1"/>
      </w:pPr>
      <w:bookmarkStart w:id="136" w:name="_Toc351635706"/>
      <w:bookmarkStart w:id="137" w:name="_Toc351635707"/>
      <w:bookmarkStart w:id="138" w:name="_Toc353881564"/>
      <w:bookmarkStart w:id="139" w:name="_Toc351634760"/>
      <w:bookmarkStart w:id="140" w:name="_Toc351635712"/>
      <w:bookmarkStart w:id="141" w:name="_Toc353881569"/>
      <w:bookmarkStart w:id="142" w:name="_Toc64730897"/>
      <w:bookmarkStart w:id="143" w:name="_Toc64730898"/>
      <w:bookmarkStart w:id="144" w:name="_Toc64730899"/>
      <w:bookmarkStart w:id="145" w:name="_Toc64730900"/>
      <w:bookmarkStart w:id="146" w:name="_Toc83225112"/>
      <w:bookmarkStart w:id="147" w:name="_Toc83301732"/>
      <w:bookmarkEnd w:id="136"/>
      <w:bookmarkEnd w:id="137"/>
      <w:bookmarkEnd w:id="138"/>
      <w:bookmarkEnd w:id="139"/>
      <w:bookmarkEnd w:id="140"/>
      <w:bookmarkEnd w:id="141"/>
      <w:bookmarkEnd w:id="142"/>
      <w:bookmarkEnd w:id="143"/>
      <w:bookmarkEnd w:id="144"/>
      <w:r>
        <w:t>INFORMATION SECURITY / DATA PROTECTION</w:t>
      </w:r>
      <w:bookmarkEnd w:id="145"/>
      <w:bookmarkEnd w:id="146"/>
      <w:bookmarkEnd w:id="147"/>
    </w:p>
    <w:p w14:paraId="1DFE193A" w14:textId="77777777" w:rsidR="00BB58A2" w:rsidRPr="00BB58A2" w:rsidRDefault="00BB58A2" w:rsidP="005B181F">
      <w:pPr>
        <w:pStyle w:val="Heading2"/>
      </w:pPr>
      <w:bookmarkStart w:id="148" w:name="_Toc64730901"/>
      <w:bookmarkStart w:id="149" w:name="_Toc83225113"/>
      <w:bookmarkStart w:id="150" w:name="_Toc83301733"/>
      <w:r w:rsidRPr="00BB58A2">
        <w:t>We will protect JV, part</w:t>
      </w:r>
      <w:r w:rsidR="00B94976">
        <w:rPr>
          <w:lang w:val="en-GB"/>
        </w:rPr>
        <w:t>icipant, user</w:t>
      </w:r>
      <w:r w:rsidRPr="00BB58A2">
        <w:t xml:space="preserve"> &amp; customer information.</w:t>
      </w:r>
      <w:bookmarkEnd w:id="148"/>
      <w:bookmarkEnd w:id="149"/>
      <w:bookmarkEnd w:id="150"/>
    </w:p>
    <w:p w14:paraId="381A768D" w14:textId="05A77296" w:rsidR="00BB58A2" w:rsidRPr="00BB58A2" w:rsidRDefault="00E04D7A" w:rsidP="005B181F">
      <w:r>
        <w:t>T</w:t>
      </w:r>
      <w:r w:rsidR="00BB58A2" w:rsidRPr="00BB58A2">
        <w:t>he security of both our information &amp; customer information is essential to our success.</w:t>
      </w:r>
    </w:p>
    <w:p w14:paraId="6A42C6B4" w14:textId="77777777" w:rsidR="00BB58A2" w:rsidRPr="00BB58A2" w:rsidRDefault="00BB58A2" w:rsidP="005B181F">
      <w:r w:rsidRPr="00BB58A2">
        <w:t xml:space="preserve">The protection of the data we have been entrusted with is a primary responsibility of the JV. This is the case for all sensitive information including personally identifiable information, payment card or banking information.  </w:t>
      </w:r>
    </w:p>
    <w:p w14:paraId="1ECDCC2C" w14:textId="77777777" w:rsidR="00BB58A2" w:rsidRPr="00BB58A2" w:rsidRDefault="00BB58A2" w:rsidP="005B181F">
      <w:r w:rsidRPr="00BB58A2">
        <w:t>The JV shall restrict physical and logical access to Confidential information and IT systems supporting the Services to the minimum levels of access and privileges required to perform a function or role.</w:t>
      </w:r>
    </w:p>
    <w:p w14:paraId="581E7339" w14:textId="77777777" w:rsidR="00BB58A2" w:rsidRPr="00BB58A2" w:rsidRDefault="00BB58A2" w:rsidP="005B181F">
      <w:r w:rsidRPr="00BB58A2">
        <w:t xml:space="preserve">The JV shall establish and maintain procedures and controls to protect the security of Confidential information at every stage of its lifecycle from creation through processing, </w:t>
      </w:r>
      <w:proofErr w:type="gramStart"/>
      <w:r w:rsidRPr="00BB58A2">
        <w:t>storage</w:t>
      </w:r>
      <w:proofErr w:type="gramEnd"/>
      <w:r w:rsidRPr="00BB58A2">
        <w:t xml:space="preserve"> and disposal. </w:t>
      </w:r>
    </w:p>
    <w:p w14:paraId="2337373D" w14:textId="77777777" w:rsidR="00BB58A2" w:rsidRPr="00BB58A2" w:rsidRDefault="00BB58A2" w:rsidP="005B181F">
      <w:r w:rsidRPr="00BB58A2">
        <w:t>The JV is responsible for the performance of all subcontractors and ensuring the security of their systems and processes in protecting part</w:t>
      </w:r>
      <w:r w:rsidR="00531ADC">
        <w:t xml:space="preserve">icipants, </w:t>
      </w:r>
      <w:proofErr w:type="gramStart"/>
      <w:r w:rsidR="00531ADC">
        <w:t>user</w:t>
      </w:r>
      <w:proofErr w:type="gramEnd"/>
      <w:r w:rsidRPr="00BB58A2">
        <w:t xml:space="preserve"> and customer data &amp; systems. </w:t>
      </w:r>
    </w:p>
    <w:p w14:paraId="184ED75C" w14:textId="77777777" w:rsidR="00BB58A2" w:rsidRPr="00BB58A2" w:rsidRDefault="00BB58A2" w:rsidP="005B181F">
      <w:r w:rsidRPr="00BB58A2">
        <w:t>The JV shall establish and maintain risk management processes to identify, assess and manage risks to Confidential Information and IT systems supporting the Services. The JV shall report material risks to the part</w:t>
      </w:r>
      <w:r w:rsidR="00531ADC">
        <w:t>icipants and users</w:t>
      </w:r>
      <w:r w:rsidRPr="00BB58A2">
        <w:t xml:space="preserve"> promptly.</w:t>
      </w:r>
    </w:p>
    <w:p w14:paraId="23A8A0BE" w14:textId="77777777" w:rsidR="00BB58A2" w:rsidRPr="00BB58A2" w:rsidRDefault="00BB58A2" w:rsidP="005B181F">
      <w:pPr>
        <w:pStyle w:val="Heading2"/>
      </w:pPr>
      <w:bookmarkStart w:id="151" w:name="_Toc64730902"/>
      <w:bookmarkStart w:id="152" w:name="_Toc83225114"/>
      <w:bookmarkStart w:id="153" w:name="_Toc83301734"/>
      <w:r w:rsidRPr="00BB58A2">
        <w:t>We will know how to respond in the even</w:t>
      </w:r>
      <w:r w:rsidR="001E4C94">
        <w:rPr>
          <w:lang w:val="en-GB"/>
        </w:rPr>
        <w:t>t</w:t>
      </w:r>
      <w:r w:rsidRPr="00BB58A2">
        <w:t xml:space="preserve"> of a data breach or cyber</w:t>
      </w:r>
      <w:r w:rsidR="001E4C94">
        <w:rPr>
          <w:lang w:val="en-GB"/>
        </w:rPr>
        <w:t>-</w:t>
      </w:r>
      <w:r w:rsidRPr="00BB58A2">
        <w:t>attack.</w:t>
      </w:r>
      <w:bookmarkEnd w:id="151"/>
      <w:bookmarkEnd w:id="152"/>
      <w:bookmarkEnd w:id="153"/>
    </w:p>
    <w:p w14:paraId="172B54F8" w14:textId="77777777" w:rsidR="00BB58A2" w:rsidRPr="00BB58A2" w:rsidRDefault="00BB58A2" w:rsidP="005B181F">
      <w:r w:rsidRPr="00BB58A2">
        <w:t xml:space="preserve">The JV will establish plans that detail how they will respond, what their regulatory obligations are and who they will need to engage in the event of a data breach. </w:t>
      </w:r>
    </w:p>
    <w:p w14:paraId="74676D8E" w14:textId="77777777" w:rsidR="00BB58A2" w:rsidRDefault="00BB58A2" w:rsidP="005B181F">
      <w:r w:rsidRPr="00BB58A2">
        <w:t>The JV agrees that it shall immediately notify other part</w:t>
      </w:r>
      <w:r w:rsidR="00531ADC">
        <w:t>icipants and users</w:t>
      </w:r>
      <w:r w:rsidRPr="00BB58A2">
        <w:t xml:space="preserve"> that may be at risk </w:t>
      </w:r>
      <w:proofErr w:type="gramStart"/>
      <w:r w:rsidRPr="00BB58A2">
        <w:t>in the event that</w:t>
      </w:r>
      <w:proofErr w:type="gramEnd"/>
      <w:r w:rsidRPr="00BB58A2">
        <w:t xml:space="preserve"> there is: (</w:t>
      </w:r>
      <w:proofErr w:type="spellStart"/>
      <w:r w:rsidRPr="00BB58A2">
        <w:t>i</w:t>
      </w:r>
      <w:proofErr w:type="spellEnd"/>
      <w:r w:rsidRPr="00BB58A2">
        <w:t>) any actual, unauthorised or unlawful access to, processing, destruction, damage or disclosure of part</w:t>
      </w:r>
      <w:r w:rsidR="00531ADC">
        <w:t>icipants, users</w:t>
      </w:r>
      <w:r w:rsidRPr="00BB58A2">
        <w:t xml:space="preserve"> or customers data; and/or (ii) any accidental loss of </w:t>
      </w:r>
      <w:r w:rsidR="00531ADC">
        <w:t>participant, user</w:t>
      </w:r>
      <w:r w:rsidRPr="00BB58A2">
        <w:t xml:space="preserve"> or customer data.  If an incident referred to in this Clause occurs, the part</w:t>
      </w:r>
      <w:r w:rsidR="00531ADC">
        <w:t>icipant or user</w:t>
      </w:r>
      <w:r w:rsidRPr="00BB58A2">
        <w:t xml:space="preserve"> shall provide all necessary assistance as requested by the JV with notifications that may </w:t>
      </w:r>
      <w:r w:rsidRPr="00BB58A2">
        <w:lastRenderedPageBreak/>
        <w:t>be required under applicable law. This includes notification to customers</w:t>
      </w:r>
      <w:r w:rsidR="00531ADC">
        <w:t>,</w:t>
      </w:r>
      <w:r w:rsidRPr="00BB58A2">
        <w:t xml:space="preserve"> other </w:t>
      </w:r>
      <w:proofErr w:type="gramStart"/>
      <w:r w:rsidRPr="00BB58A2">
        <w:t>part</w:t>
      </w:r>
      <w:r w:rsidR="00531ADC">
        <w:t>icipants</w:t>
      </w:r>
      <w:proofErr w:type="gramEnd"/>
      <w:r w:rsidR="00531ADC">
        <w:t xml:space="preserve"> and users</w:t>
      </w:r>
      <w:r w:rsidRPr="00BB58A2">
        <w:t>.</w:t>
      </w:r>
    </w:p>
    <w:p w14:paraId="3EE2DB05" w14:textId="77777777" w:rsidR="009718B2" w:rsidRPr="009718B2" w:rsidRDefault="009718B2" w:rsidP="005B181F">
      <w:pPr>
        <w:pStyle w:val="Heading2"/>
      </w:pPr>
      <w:bookmarkStart w:id="154" w:name="_Toc64730903"/>
      <w:bookmarkStart w:id="155" w:name="_Toc64730904"/>
      <w:bookmarkStart w:id="156" w:name="_Toc83225115"/>
      <w:bookmarkStart w:id="157" w:name="_Toc83301735"/>
      <w:bookmarkEnd w:id="154"/>
      <w:r w:rsidRPr="009718B2">
        <w:t>Using our digital systems responsibly and securely</w:t>
      </w:r>
      <w:bookmarkEnd w:id="155"/>
      <w:bookmarkEnd w:id="156"/>
      <w:bookmarkEnd w:id="157"/>
      <w:r w:rsidRPr="009718B2">
        <w:t xml:space="preserve"> </w:t>
      </w:r>
    </w:p>
    <w:p w14:paraId="1FF9212A" w14:textId="77777777" w:rsidR="009718B2" w:rsidRPr="009718B2" w:rsidRDefault="009718B2" w:rsidP="005B181F">
      <w:r w:rsidRPr="009718B2">
        <w:t>Anyone who uses the JV’s or JV Participants’ digital assets must know how to keep them secure by following the JV’s requirements.</w:t>
      </w:r>
    </w:p>
    <w:p w14:paraId="337A13A3" w14:textId="77777777" w:rsidR="009718B2" w:rsidRPr="009718B2" w:rsidRDefault="009718B2" w:rsidP="005B181F">
      <w:pPr>
        <w:pStyle w:val="Heading2"/>
      </w:pPr>
      <w:bookmarkStart w:id="158" w:name="_Toc64730905"/>
      <w:bookmarkStart w:id="159" w:name="_Toc83225116"/>
      <w:bookmarkStart w:id="160" w:name="_Toc83301736"/>
      <w:r w:rsidRPr="009718B2">
        <w:t>Protecting our digital systems</w:t>
      </w:r>
      <w:bookmarkEnd w:id="158"/>
      <w:bookmarkEnd w:id="159"/>
      <w:bookmarkEnd w:id="160"/>
    </w:p>
    <w:p w14:paraId="6D5023B6" w14:textId="3E03E1A0" w:rsidR="009718B2" w:rsidRPr="009718B2" w:rsidRDefault="009718B2" w:rsidP="005B181F">
      <w:r w:rsidRPr="009718B2">
        <w:t xml:space="preserve">The JV shall maintain an </w:t>
      </w:r>
      <w:r w:rsidRPr="005B181F">
        <w:rPr>
          <w:u w:val="single"/>
        </w:rPr>
        <w:t>inventory</w:t>
      </w:r>
      <w:r w:rsidRPr="009718B2">
        <w:t xml:space="preserve"> of all IT assets and automation system assets supporting the service they provide. This shall include, but is not limited to, internal and external systems, physical devices, software platforms, applications, databases and third</w:t>
      </w:r>
      <w:r w:rsidR="003F21B9">
        <w:t xml:space="preserve"> </w:t>
      </w:r>
      <w:r w:rsidRPr="009718B2">
        <w:t>parties (e.g.</w:t>
      </w:r>
      <w:r w:rsidR="003F21B9">
        <w:t>,</w:t>
      </w:r>
      <w:r w:rsidRPr="009718B2">
        <w:t xml:space="preserve"> suppliers, sub-contractors). </w:t>
      </w:r>
    </w:p>
    <w:p w14:paraId="3676F29B" w14:textId="77777777" w:rsidR="009718B2" w:rsidRPr="009718B2" w:rsidRDefault="009718B2" w:rsidP="005B181F">
      <w:r w:rsidRPr="009718B2">
        <w:t xml:space="preserve">The JV shall implement and maintain an </w:t>
      </w:r>
      <w:r w:rsidRPr="005B181F">
        <w:rPr>
          <w:u w:val="single"/>
        </w:rPr>
        <w:t>information security policy</w:t>
      </w:r>
      <w:r w:rsidRPr="009718B2">
        <w:t xml:space="preserve"> that is substantially the same as current industry standards.</w:t>
      </w:r>
    </w:p>
    <w:p w14:paraId="0C45F6F5" w14:textId="77777777" w:rsidR="009718B2" w:rsidRPr="009718B2" w:rsidRDefault="009718B2" w:rsidP="005B181F">
      <w:r w:rsidRPr="009718B2">
        <w:t>The JV should have well defined processes and systems in place to allow for secure access to systems (and so sensitive data), including a defined joiner, leaver, mover process with periodic audits.</w:t>
      </w:r>
    </w:p>
    <w:p w14:paraId="731FD5E4" w14:textId="77777777" w:rsidR="009718B2" w:rsidRPr="009718B2" w:rsidRDefault="009718B2" w:rsidP="005B181F">
      <w:r w:rsidRPr="009718B2">
        <w:t xml:space="preserve">The JV shall </w:t>
      </w:r>
      <w:r w:rsidRPr="005B181F">
        <w:rPr>
          <w:u w:val="single"/>
        </w:rPr>
        <w:t>encrypt</w:t>
      </w:r>
      <w:r w:rsidRPr="009718B2">
        <w:t xml:space="preserve"> Secret and Confidential information in storage and in transit.</w:t>
      </w:r>
    </w:p>
    <w:p w14:paraId="275D7135" w14:textId="77777777" w:rsidR="009718B2" w:rsidRPr="009718B2" w:rsidRDefault="009718B2" w:rsidP="005B181F">
      <w:r w:rsidRPr="009718B2">
        <w:t xml:space="preserve">The JV shall develop and configure applications and databases, and devices to </w:t>
      </w:r>
      <w:r w:rsidRPr="005B181F">
        <w:rPr>
          <w:u w:val="single"/>
        </w:rPr>
        <w:t xml:space="preserve">protect </w:t>
      </w:r>
      <w:r w:rsidRPr="009718B2">
        <w:t xml:space="preserve">the confidentiality, </w:t>
      </w:r>
      <w:proofErr w:type="gramStart"/>
      <w:r w:rsidRPr="009718B2">
        <w:t>integrity</w:t>
      </w:r>
      <w:proofErr w:type="gramEnd"/>
      <w:r w:rsidRPr="009718B2">
        <w:t xml:space="preserve"> and availability of Confidential information.</w:t>
      </w:r>
    </w:p>
    <w:p w14:paraId="46CCCEF4" w14:textId="77777777" w:rsidR="009718B2" w:rsidRPr="009718B2" w:rsidRDefault="009718B2" w:rsidP="005B181F">
      <w:r w:rsidRPr="009718B2">
        <w:t xml:space="preserve">The JV shall develop IT systems and applications in accordance with a </w:t>
      </w:r>
      <w:r w:rsidRPr="005B181F">
        <w:rPr>
          <w:u w:val="single"/>
        </w:rPr>
        <w:t>secure development methodology</w:t>
      </w:r>
      <w:r w:rsidRPr="009718B2">
        <w:t xml:space="preserve"> that includes a security risk assessment and requirements to protect the confidentiality, </w:t>
      </w:r>
      <w:proofErr w:type="gramStart"/>
      <w:r w:rsidRPr="009718B2">
        <w:t>integrity</w:t>
      </w:r>
      <w:proofErr w:type="gramEnd"/>
      <w:r w:rsidRPr="009718B2">
        <w:t xml:space="preserve"> and availability of Confidential information.</w:t>
      </w:r>
    </w:p>
    <w:p w14:paraId="3A2C322B" w14:textId="77777777" w:rsidR="009718B2" w:rsidRPr="009718B2" w:rsidRDefault="009718B2" w:rsidP="005B181F">
      <w:r w:rsidRPr="009718B2">
        <w:t xml:space="preserve">The JV shall </w:t>
      </w:r>
      <w:r w:rsidRPr="005B181F">
        <w:rPr>
          <w:u w:val="single"/>
        </w:rPr>
        <w:t>maintain</w:t>
      </w:r>
      <w:r w:rsidRPr="009718B2">
        <w:t xml:space="preserve"> IT systems in a timely manner in accordance with change management procedures. This includes applying security patches and anti</w:t>
      </w:r>
      <w:r w:rsidR="00531ADC">
        <w:t>-</w:t>
      </w:r>
      <w:r w:rsidRPr="009718B2">
        <w:t xml:space="preserve">virus. </w:t>
      </w:r>
    </w:p>
    <w:p w14:paraId="4C8D790E" w14:textId="77777777" w:rsidR="009718B2" w:rsidRPr="009718B2" w:rsidRDefault="009718B2" w:rsidP="005B181F">
      <w:r w:rsidRPr="009718B2">
        <w:t xml:space="preserve">The JV shall implement </w:t>
      </w:r>
      <w:r w:rsidRPr="005B181F">
        <w:rPr>
          <w:u w:val="single"/>
        </w:rPr>
        <w:t>security monitoring</w:t>
      </w:r>
      <w:r w:rsidRPr="009718B2">
        <w:t xml:space="preserve"> to protect against data leakage, malicious intrusions and prevent malicious software from being downloaded by users.</w:t>
      </w:r>
    </w:p>
    <w:p w14:paraId="6A69FB54" w14:textId="77777777" w:rsidR="009718B2" w:rsidRPr="009718B2" w:rsidRDefault="009718B2" w:rsidP="005B181F">
      <w:r w:rsidRPr="009718B2">
        <w:t xml:space="preserve">The JV shall maintain security incident </w:t>
      </w:r>
      <w:r w:rsidRPr="005B181F">
        <w:rPr>
          <w:u w:val="single"/>
        </w:rPr>
        <w:t>response plans</w:t>
      </w:r>
      <w:r w:rsidRPr="009718B2">
        <w:t xml:space="preserve"> to manage the response to incidents and shall test the security incident response plans on at least an annual basis.</w:t>
      </w:r>
    </w:p>
    <w:p w14:paraId="7EDBBF45" w14:textId="77777777" w:rsidR="009718B2" w:rsidRPr="005A2B69" w:rsidRDefault="009718B2" w:rsidP="005B181F">
      <w:r w:rsidRPr="009718B2">
        <w:t xml:space="preserve">The Supplier shall develop and maintain security </w:t>
      </w:r>
      <w:r w:rsidRPr="005B181F">
        <w:rPr>
          <w:u w:val="single"/>
        </w:rPr>
        <w:t>recovery plans</w:t>
      </w:r>
      <w:r w:rsidRPr="009718B2">
        <w:t xml:space="preserve"> that are executed during or after an event and restore systems affected by cyber security events.</w:t>
      </w:r>
    </w:p>
    <w:p w14:paraId="4F45C0A3" w14:textId="77777777" w:rsidR="004A2ECB" w:rsidRPr="00E04D7A" w:rsidRDefault="00273E48" w:rsidP="005B181F">
      <w:r>
        <w:br w:type="page"/>
      </w:r>
      <w:bookmarkStart w:id="161" w:name="_Toc64730906"/>
      <w:r w:rsidR="004A2ECB" w:rsidRPr="00E04D7A">
        <w:lastRenderedPageBreak/>
        <w:t>APPENDIX</w:t>
      </w:r>
      <w:r w:rsidRPr="00E04D7A">
        <w:t xml:space="preserve"> 1 - HSSE POLICY</w:t>
      </w:r>
      <w:bookmarkEnd w:id="161"/>
    </w:p>
    <w:p w14:paraId="41FC0FBF" w14:textId="77777777" w:rsidR="00E4507E" w:rsidRDefault="00E4507E" w:rsidP="005B181F">
      <w:pPr>
        <w:pStyle w:val="Text"/>
      </w:pPr>
    </w:p>
    <w:p w14:paraId="7DF4E6C1" w14:textId="77777777" w:rsidR="00E963B4" w:rsidRPr="005A2B69" w:rsidRDefault="00E963B4" w:rsidP="000000AC">
      <w:pPr>
        <w:pStyle w:val="Text"/>
      </w:pPr>
      <w:r w:rsidRPr="005A2B69">
        <w:t xml:space="preserve">We all share responsibility for protecting people's health, safety, </w:t>
      </w:r>
      <w:proofErr w:type="gramStart"/>
      <w:r w:rsidRPr="005A2B69">
        <w:t>security</w:t>
      </w:r>
      <w:proofErr w:type="gramEnd"/>
      <w:r w:rsidRPr="005A2B69">
        <w:t xml:space="preserve"> and the environment (HSSE). This includes everyone at</w:t>
      </w:r>
      <w:r w:rsidR="004152C2">
        <w:t xml:space="preserve"> the </w:t>
      </w:r>
      <w:proofErr w:type="gramStart"/>
      <w:r w:rsidR="00080B96">
        <w:t>JV</w:t>
      </w:r>
      <w:proofErr w:type="gramEnd"/>
      <w:r w:rsidRPr="005A2B69">
        <w:t xml:space="preserve"> and everyone touched by our activities. This is essential to our success.</w:t>
      </w:r>
    </w:p>
    <w:p w14:paraId="3745682F" w14:textId="1452DE03" w:rsidR="00E963B4" w:rsidRPr="005A2B69" w:rsidRDefault="00093A55" w:rsidP="000000AC">
      <w:pPr>
        <w:pStyle w:val="Text"/>
      </w:pPr>
      <w:r>
        <w:t>[JV</w:t>
      </w:r>
      <w:r w:rsidR="004F5EDE">
        <w:t xml:space="preserve">s may want to make a statement about HSSE e.g. </w:t>
      </w:r>
      <w:r w:rsidR="00E963B4" w:rsidRPr="005A2B69">
        <w:t>We work hard to improve our impact on the environment and health by:</w:t>
      </w:r>
    </w:p>
    <w:p w14:paraId="7CBAA677" w14:textId="77777777" w:rsidR="00E963B4" w:rsidRPr="005A2B69" w:rsidRDefault="00E963B4" w:rsidP="00E95341">
      <w:pPr>
        <w:pStyle w:val="Text"/>
        <w:numPr>
          <w:ilvl w:val="0"/>
          <w:numId w:val="11"/>
        </w:numPr>
        <w:spacing w:after="120"/>
        <w:ind w:left="1848" w:hanging="357"/>
      </w:pPr>
      <w:r w:rsidRPr="005A2B69">
        <w:t xml:space="preserve">Reducing waste, </w:t>
      </w:r>
      <w:proofErr w:type="gramStart"/>
      <w:r w:rsidRPr="005A2B69">
        <w:t>emissions</w:t>
      </w:r>
      <w:proofErr w:type="gramEnd"/>
      <w:r w:rsidRPr="005A2B69">
        <w:t xml:space="preserve"> and discharges.</w:t>
      </w:r>
    </w:p>
    <w:p w14:paraId="1F9129CE" w14:textId="77777777" w:rsidR="00E963B4" w:rsidRPr="005A2B69" w:rsidRDefault="00E963B4" w:rsidP="00E95341">
      <w:pPr>
        <w:pStyle w:val="Text"/>
        <w:numPr>
          <w:ilvl w:val="0"/>
          <w:numId w:val="11"/>
        </w:numPr>
        <w:spacing w:after="120"/>
        <w:ind w:left="1848" w:hanging="357"/>
      </w:pPr>
      <w:r w:rsidRPr="005A2B69">
        <w:t>Using energy efficiently.</w:t>
      </w:r>
    </w:p>
    <w:p w14:paraId="1EFD8001" w14:textId="77777777" w:rsidR="00E963B4" w:rsidRPr="005A2B69" w:rsidRDefault="00E963B4" w:rsidP="00E95341">
      <w:pPr>
        <w:pStyle w:val="Text"/>
        <w:numPr>
          <w:ilvl w:val="0"/>
          <w:numId w:val="11"/>
        </w:numPr>
        <w:spacing w:after="120"/>
        <w:ind w:left="1848" w:hanging="357"/>
      </w:pPr>
      <w:r w:rsidRPr="005A2B69">
        <w:t>Reducing workplace exposure to health risks.</w:t>
      </w:r>
    </w:p>
    <w:p w14:paraId="7E247ABB" w14:textId="77777777" w:rsidR="00E963B4" w:rsidRDefault="00E963B4" w:rsidP="00E95341">
      <w:pPr>
        <w:pStyle w:val="Text"/>
        <w:numPr>
          <w:ilvl w:val="0"/>
          <w:numId w:val="11"/>
        </w:numPr>
        <w:spacing w:after="120"/>
        <w:ind w:left="1848" w:hanging="357"/>
      </w:pPr>
      <w:r w:rsidRPr="005A2B69">
        <w:t xml:space="preserve">Producing </w:t>
      </w:r>
      <w:r w:rsidR="00EA29AE">
        <w:t xml:space="preserve">and/or delivering </w:t>
      </w:r>
      <w:r w:rsidRPr="005A2B69">
        <w:t>safe, high-quality products.</w:t>
      </w:r>
    </w:p>
    <w:p w14:paraId="58854601" w14:textId="77777777" w:rsidR="00E963B4" w:rsidRPr="005A2B69" w:rsidRDefault="00E963B4" w:rsidP="000000AC">
      <w:pPr>
        <w:pStyle w:val="Text"/>
      </w:pPr>
      <w:r w:rsidRPr="005A2B69">
        <w:t>We also set measurable HSSE performance targets in our business plans, which we are all committed to meeting.</w:t>
      </w:r>
      <w:r w:rsidR="00093A55">
        <w:t>]</w:t>
      </w:r>
    </w:p>
    <w:p w14:paraId="0BDB67C3" w14:textId="77777777" w:rsidR="00E963B4" w:rsidRDefault="00E963B4" w:rsidP="000000AC">
      <w:pPr>
        <w:pStyle w:val="Text"/>
      </w:pPr>
      <w:r w:rsidRPr="005A2B69">
        <w:t>Personal and process safety is about more than following rules. We all need to be alert to safety risks as we go about our jobs. Nothing is so important that we cannot take the time to do it safely.</w:t>
      </w:r>
    </w:p>
    <w:p w14:paraId="7B285DAE" w14:textId="40CE2318" w:rsidR="00E963B4" w:rsidRPr="00996276" w:rsidRDefault="00E963B4" w:rsidP="000000AC">
      <w:pPr>
        <w:pStyle w:val="Text"/>
      </w:pPr>
      <w:r w:rsidRPr="00996276">
        <w:t xml:space="preserve">Basic rules </w:t>
      </w:r>
      <w:r w:rsidR="004930B2">
        <w:t>all JV employees</w:t>
      </w:r>
      <w:r w:rsidR="004930B2" w:rsidRPr="00996276">
        <w:t xml:space="preserve"> </w:t>
      </w:r>
      <w:r w:rsidRPr="00996276">
        <w:t>must follow</w:t>
      </w:r>
    </w:p>
    <w:p w14:paraId="569EE51B" w14:textId="77777777" w:rsidR="00E963B4" w:rsidRPr="00996276" w:rsidRDefault="00E963B4" w:rsidP="007570E9">
      <w:pPr>
        <w:pStyle w:val="Text"/>
      </w:pPr>
      <w:r w:rsidRPr="00996276">
        <w:t>ALWAYS</w:t>
      </w:r>
    </w:p>
    <w:p w14:paraId="28C81141" w14:textId="77777777" w:rsidR="00E963B4" w:rsidRPr="005A2B69" w:rsidRDefault="00E963B4" w:rsidP="00E95341">
      <w:pPr>
        <w:pStyle w:val="Text"/>
        <w:numPr>
          <w:ilvl w:val="0"/>
          <w:numId w:val="12"/>
        </w:numPr>
        <w:spacing w:after="120"/>
      </w:pPr>
      <w:r w:rsidRPr="005A2B69">
        <w:t>Act first to protect the safety and well-being of everyone around you,</w:t>
      </w:r>
    </w:p>
    <w:p w14:paraId="1E4AB94A" w14:textId="77777777" w:rsidR="00E963B4" w:rsidRPr="005A2B69" w:rsidRDefault="00E963B4" w:rsidP="00E95341">
      <w:pPr>
        <w:pStyle w:val="Text"/>
        <w:numPr>
          <w:ilvl w:val="0"/>
          <w:numId w:val="12"/>
        </w:numPr>
        <w:spacing w:after="120"/>
      </w:pPr>
      <w:r w:rsidRPr="005A2B69">
        <w:t xml:space="preserve">Comply with the applicable laws and follow the </w:t>
      </w:r>
      <w:r w:rsidR="004152C2">
        <w:t xml:space="preserve">HSSE </w:t>
      </w:r>
      <w:r w:rsidRPr="005A2B69">
        <w:t xml:space="preserve">requirements set out in </w:t>
      </w:r>
      <w:r w:rsidR="004152C2">
        <w:t xml:space="preserve">the </w:t>
      </w:r>
      <w:r w:rsidR="00080B96">
        <w:t>JV</w:t>
      </w:r>
      <w:r w:rsidR="004152C2">
        <w:t xml:space="preserve"> operating manual</w:t>
      </w:r>
      <w:r w:rsidRPr="005A2B69">
        <w:t>.</w:t>
      </w:r>
    </w:p>
    <w:p w14:paraId="33B31B15" w14:textId="77777777" w:rsidR="00E963B4" w:rsidRPr="005A2B69" w:rsidRDefault="00E963B4" w:rsidP="00E95341">
      <w:pPr>
        <w:pStyle w:val="Text"/>
        <w:numPr>
          <w:ilvl w:val="0"/>
          <w:numId w:val="12"/>
        </w:numPr>
        <w:spacing w:after="120"/>
      </w:pPr>
      <w:r w:rsidRPr="005A2B69">
        <w:t>Stop work that you believe is unsafe, may harm health, or is likely to result in a loss of containment that will damage the environment.</w:t>
      </w:r>
    </w:p>
    <w:p w14:paraId="7922CE3D" w14:textId="77777777" w:rsidR="00E963B4" w:rsidRPr="005A2B69" w:rsidRDefault="00E963B4" w:rsidP="00E95341">
      <w:pPr>
        <w:pStyle w:val="Text"/>
        <w:numPr>
          <w:ilvl w:val="0"/>
          <w:numId w:val="12"/>
        </w:numPr>
        <w:spacing w:after="120"/>
      </w:pPr>
      <w:r w:rsidRPr="005A2B69">
        <w:t>Only undertake work if you are competent, medically fit, and sufficiently rested and alert to carry it out.</w:t>
      </w:r>
    </w:p>
    <w:p w14:paraId="474F03A7" w14:textId="77777777" w:rsidR="00E963B4" w:rsidRPr="005A2B69" w:rsidRDefault="00E963B4" w:rsidP="00E95341">
      <w:pPr>
        <w:pStyle w:val="Text"/>
        <w:numPr>
          <w:ilvl w:val="0"/>
          <w:numId w:val="12"/>
        </w:numPr>
        <w:spacing w:after="120"/>
      </w:pPr>
      <w:r w:rsidRPr="005A2B69">
        <w:t>Make sure you know the emergency procedures that apply where you work.</w:t>
      </w:r>
    </w:p>
    <w:p w14:paraId="3D4C037F" w14:textId="77777777" w:rsidR="00E963B4" w:rsidRPr="005A2B69" w:rsidRDefault="00E963B4" w:rsidP="00E95341">
      <w:pPr>
        <w:pStyle w:val="Text"/>
        <w:numPr>
          <w:ilvl w:val="0"/>
          <w:numId w:val="12"/>
        </w:numPr>
        <w:spacing w:after="120"/>
      </w:pPr>
      <w:r w:rsidRPr="005A2B69">
        <w:t>Help make sure that those who work with you - employees, contractors and third parties - act consistently with our HSSE and operating commitments.</w:t>
      </w:r>
    </w:p>
    <w:p w14:paraId="282EF335" w14:textId="77777777" w:rsidR="00E963B4" w:rsidRPr="005A2B69" w:rsidRDefault="00E963B4" w:rsidP="00E95341">
      <w:pPr>
        <w:pStyle w:val="Text"/>
        <w:numPr>
          <w:ilvl w:val="0"/>
          <w:numId w:val="12"/>
        </w:numPr>
        <w:spacing w:after="120"/>
      </w:pPr>
      <w:r w:rsidRPr="005A2B69">
        <w:t xml:space="preserve">Report any accident, injury, illness, unsafe or unhealthy condition, incident, spill, unplanned release of material to the environment, or apparent breach of law or </w:t>
      </w:r>
      <w:r w:rsidR="004152C2">
        <w:t xml:space="preserve">the </w:t>
      </w:r>
      <w:r w:rsidR="00080B96">
        <w:t>JV</w:t>
      </w:r>
      <w:r w:rsidRPr="005A2B69">
        <w:t xml:space="preserve"> requirements to </w:t>
      </w:r>
      <w:r w:rsidR="004152C2">
        <w:t xml:space="preserve">the </w:t>
      </w:r>
      <w:r w:rsidR="00080B96">
        <w:t>JV</w:t>
      </w:r>
      <w:r w:rsidR="004152C2">
        <w:t xml:space="preserve">’s </w:t>
      </w:r>
      <w:r w:rsidRPr="005A2B69">
        <w:t>management so that immediate action can be taken. Never assume that someone else will report a risk or concern.</w:t>
      </w:r>
    </w:p>
    <w:p w14:paraId="2C350A74" w14:textId="77777777" w:rsidR="00E963B4" w:rsidRPr="00BF1D9A" w:rsidRDefault="00E963B4" w:rsidP="00E95341">
      <w:pPr>
        <w:pStyle w:val="Text"/>
        <w:spacing w:after="120"/>
      </w:pPr>
      <w:r w:rsidRPr="00BF1D9A">
        <w:t>NEVER</w:t>
      </w:r>
    </w:p>
    <w:p w14:paraId="09DEC196" w14:textId="77777777" w:rsidR="00E963B4" w:rsidRPr="005A2B69" w:rsidRDefault="00E963B4" w:rsidP="00E95341">
      <w:pPr>
        <w:pStyle w:val="Text"/>
        <w:numPr>
          <w:ilvl w:val="0"/>
          <w:numId w:val="13"/>
        </w:numPr>
        <w:spacing w:after="120"/>
      </w:pPr>
      <w:r w:rsidRPr="005A2B69">
        <w:t>Work while your performance is impaired by alcohol or any prescription or over-the-counter drug, whether it is legal or illegal.</w:t>
      </w:r>
    </w:p>
    <w:p w14:paraId="41B548DF" w14:textId="77777777" w:rsidR="00E963B4" w:rsidRPr="005A2B69" w:rsidRDefault="00E963B4" w:rsidP="00E95341">
      <w:pPr>
        <w:pStyle w:val="Text"/>
        <w:numPr>
          <w:ilvl w:val="0"/>
          <w:numId w:val="13"/>
        </w:numPr>
        <w:spacing w:after="120"/>
      </w:pPr>
      <w:r w:rsidRPr="005A2B69">
        <w:t xml:space="preserve">Threaten, </w:t>
      </w:r>
      <w:proofErr w:type="gramStart"/>
      <w:r w:rsidRPr="005A2B69">
        <w:t>intimidate</w:t>
      </w:r>
      <w:proofErr w:type="gramEnd"/>
      <w:r w:rsidRPr="005A2B69">
        <w:t xml:space="preserve"> or act violently towards anyone at work or in the communities where we operate.</w:t>
      </w:r>
    </w:p>
    <w:p w14:paraId="62B96163" w14:textId="35F3977C" w:rsidR="00273E48" w:rsidRPr="00273E48" w:rsidRDefault="00E963B4" w:rsidP="00E95341">
      <w:pPr>
        <w:pStyle w:val="Text"/>
        <w:numPr>
          <w:ilvl w:val="0"/>
          <w:numId w:val="13"/>
        </w:numPr>
        <w:spacing w:after="120"/>
      </w:pPr>
      <w:r w:rsidRPr="005A2B69">
        <w:t xml:space="preserve">Bring weapons - including those carried for sporting purposes - onto </w:t>
      </w:r>
      <w:r w:rsidR="004152C2">
        <w:t xml:space="preserve">the </w:t>
      </w:r>
      <w:r w:rsidR="00080B96">
        <w:t>JV</w:t>
      </w:r>
      <w:r w:rsidR="004152C2">
        <w:t xml:space="preserve"> </w:t>
      </w:r>
      <w:r w:rsidRPr="005A2B69">
        <w:t xml:space="preserve">premises or use weapons anywhere to advance </w:t>
      </w:r>
      <w:r w:rsidR="004152C2">
        <w:t xml:space="preserve">the </w:t>
      </w:r>
      <w:r w:rsidR="00080B96">
        <w:t>JV</w:t>
      </w:r>
      <w:r w:rsidRPr="005A2B69">
        <w:t xml:space="preserve"> business unless you have obtained approval to do so. These prohibitions, and the need for approval, do not apply at any location where their application or enforcement would be inconsistent with the applicable law at that location</w:t>
      </w:r>
      <w:r w:rsidR="00E4507E">
        <w:t>.</w:t>
      </w:r>
    </w:p>
    <w:p w14:paraId="7CD9ECA7" w14:textId="77777777" w:rsidR="00273E48" w:rsidRPr="00273E48" w:rsidRDefault="00273E48" w:rsidP="00E95341">
      <w:pPr>
        <w:pStyle w:val="Appendix"/>
        <w:spacing w:after="120"/>
      </w:pPr>
      <w:r>
        <w:br w:type="page"/>
      </w:r>
      <w:bookmarkStart w:id="162" w:name="_Toc64730907"/>
      <w:bookmarkStart w:id="163" w:name="_Toc83301737"/>
      <w:r w:rsidRPr="00273E48">
        <w:lastRenderedPageBreak/>
        <w:t xml:space="preserve">APPENDIX </w:t>
      </w:r>
      <w:r>
        <w:t xml:space="preserve">2 - </w:t>
      </w:r>
      <w:r w:rsidRPr="00273E48">
        <w:t>DRUGS &amp; ALCOHOL POLICY</w:t>
      </w:r>
      <w:bookmarkEnd w:id="162"/>
      <w:bookmarkEnd w:id="163"/>
    </w:p>
    <w:p w14:paraId="4F58ACC4" w14:textId="77777777" w:rsidR="004A2ECB" w:rsidRDefault="004A2ECB"/>
    <w:p w14:paraId="17E8BCD6" w14:textId="5D073A26" w:rsidR="00A6371E" w:rsidRDefault="00A6371E" w:rsidP="005B181F">
      <w:r>
        <w:t xml:space="preserve">It is the JV’s </w:t>
      </w:r>
      <w:r w:rsidR="000568BD">
        <w:t xml:space="preserve">drugs and alcohol </w:t>
      </w:r>
      <w:r>
        <w:t xml:space="preserve">policy that employees and </w:t>
      </w:r>
      <w:r w:rsidR="00BC70DC">
        <w:t xml:space="preserve">contractors </w:t>
      </w:r>
      <w:r>
        <w:t>that carry out work for the JV shall not:</w:t>
      </w:r>
    </w:p>
    <w:p w14:paraId="56A12B38" w14:textId="2329E8B9" w:rsidR="00A6371E" w:rsidRDefault="00A6371E" w:rsidP="005B181F">
      <w:pPr>
        <w:numPr>
          <w:ilvl w:val="2"/>
          <w:numId w:val="26"/>
        </w:numPr>
      </w:pPr>
      <w:r>
        <w:t xml:space="preserve">perform services or activities </w:t>
      </w:r>
      <w:r w:rsidR="009758FF">
        <w:t xml:space="preserve">while </w:t>
      </w:r>
      <w:r w:rsidR="00366E3D">
        <w:t xml:space="preserve">performance is impaired by </w:t>
      </w:r>
      <w:r>
        <w:t xml:space="preserve">any </w:t>
      </w:r>
      <w:r w:rsidR="00366E3D">
        <w:t xml:space="preserve">prescribed </w:t>
      </w:r>
      <w:r w:rsidR="00366E3D" w:rsidRPr="001C3F75">
        <w:rPr>
          <w:b/>
        </w:rPr>
        <w:t>C</w:t>
      </w:r>
      <w:r w:rsidRPr="001C3F75">
        <w:rPr>
          <w:b/>
        </w:rPr>
        <w:t xml:space="preserve">ontrolled </w:t>
      </w:r>
      <w:r w:rsidR="00366E3D" w:rsidRPr="001C3F75">
        <w:rPr>
          <w:b/>
        </w:rPr>
        <w:t>S</w:t>
      </w:r>
      <w:r w:rsidRPr="001C3F75">
        <w:rPr>
          <w:b/>
        </w:rPr>
        <w:t>ubstance</w:t>
      </w:r>
      <w:r w:rsidR="00366E3D">
        <w:t xml:space="preserve"> </w:t>
      </w:r>
      <w:r w:rsidR="00366E3D" w:rsidRPr="000568BD">
        <w:t>(as defined below)</w:t>
      </w:r>
      <w:r w:rsidR="00346258" w:rsidRPr="00346258">
        <w:t xml:space="preserve"> </w:t>
      </w:r>
      <w:r w:rsidR="00346258">
        <w:t>or while under the influence of alcohol</w:t>
      </w:r>
      <w:r w:rsidR="00B454C2">
        <w:t>.</w:t>
      </w:r>
    </w:p>
    <w:p w14:paraId="0003D625" w14:textId="69C81368" w:rsidR="00BF3192" w:rsidRDefault="00A6371E" w:rsidP="005B181F">
      <w:pPr>
        <w:numPr>
          <w:ilvl w:val="2"/>
          <w:numId w:val="26"/>
        </w:numPr>
      </w:pPr>
      <w:r>
        <w:t>misuse legitimate</w:t>
      </w:r>
      <w:r w:rsidR="00366E3D">
        <w:t xml:space="preserve"> drugs or prescribed </w:t>
      </w:r>
      <w:r w:rsidR="00366E3D" w:rsidRPr="00366E3D">
        <w:rPr>
          <w:b/>
        </w:rPr>
        <w:t>C</w:t>
      </w:r>
      <w:r w:rsidR="00366E3D" w:rsidRPr="001C3F75">
        <w:rPr>
          <w:b/>
        </w:rPr>
        <w:t xml:space="preserve">ontrolled </w:t>
      </w:r>
      <w:r w:rsidR="00366E3D" w:rsidRPr="00366E3D">
        <w:rPr>
          <w:b/>
        </w:rPr>
        <w:t>S</w:t>
      </w:r>
      <w:r w:rsidR="00366E3D" w:rsidRPr="001C3F75">
        <w:rPr>
          <w:b/>
        </w:rPr>
        <w:t>ubstances</w:t>
      </w:r>
      <w:r>
        <w:t xml:space="preserve"> or possess, use, distribute or sell illicit or unprescribed </w:t>
      </w:r>
      <w:r w:rsidR="00366E3D" w:rsidRPr="001C3F75">
        <w:rPr>
          <w:b/>
        </w:rPr>
        <w:t>C</w:t>
      </w:r>
      <w:r w:rsidRPr="006537B2">
        <w:rPr>
          <w:b/>
        </w:rPr>
        <w:t xml:space="preserve">ontrolled </w:t>
      </w:r>
      <w:r w:rsidR="00366E3D" w:rsidRPr="006537B2">
        <w:rPr>
          <w:b/>
        </w:rPr>
        <w:t>S</w:t>
      </w:r>
      <w:r w:rsidRPr="006537B2">
        <w:rPr>
          <w:b/>
        </w:rPr>
        <w:t>ubstances</w:t>
      </w:r>
      <w:r w:rsidR="006115E7">
        <w:rPr>
          <w:b/>
        </w:rPr>
        <w:t xml:space="preserve"> </w:t>
      </w:r>
      <w:r>
        <w:t xml:space="preserve">whilst performing aviation operational </w:t>
      </w:r>
      <w:r w:rsidR="00BF3192">
        <w:t>activities</w:t>
      </w:r>
      <w:r w:rsidR="00B454C2">
        <w:t>.</w:t>
      </w:r>
    </w:p>
    <w:p w14:paraId="2E3AF1E7" w14:textId="77777777" w:rsidR="00A6371E" w:rsidRDefault="00A6371E" w:rsidP="005B181F">
      <w:pPr>
        <w:numPr>
          <w:ilvl w:val="2"/>
          <w:numId w:val="26"/>
        </w:numPr>
      </w:pPr>
      <w:r>
        <w:t>possess, use, distribute or sell alcoholic beverages whilst performing aviation operations activities</w:t>
      </w:r>
      <w:r w:rsidR="00BF3192">
        <w:t>.</w:t>
      </w:r>
    </w:p>
    <w:p w14:paraId="265F080F" w14:textId="663FF107" w:rsidR="00A6371E" w:rsidRDefault="00A6371E" w:rsidP="005B181F">
      <w:r>
        <w:t>In applying this policy, the JV aims to achieve a high level of health, safety and reliability performance that complies with the law</w:t>
      </w:r>
      <w:r w:rsidR="000568BD">
        <w:t>, local byelaws</w:t>
      </w:r>
      <w:r>
        <w:t xml:space="preserve"> and meets </w:t>
      </w:r>
      <w:r w:rsidR="0081055D">
        <w:t>our JV’s</w:t>
      </w:r>
      <w:r>
        <w:t xml:space="preserve"> </w:t>
      </w:r>
      <w:r w:rsidR="000568BD">
        <w:t xml:space="preserve">minimum </w:t>
      </w:r>
      <w:r>
        <w:t>standards.</w:t>
      </w:r>
    </w:p>
    <w:p w14:paraId="26C4E049" w14:textId="19D1BD14" w:rsidR="00A6371E" w:rsidRDefault="00A6371E" w:rsidP="005B181F">
      <w:r>
        <w:t xml:space="preserve">In following this policy, </w:t>
      </w:r>
      <w:r w:rsidR="000568BD">
        <w:t xml:space="preserve">employees and </w:t>
      </w:r>
      <w:r w:rsidR="00BC70DC">
        <w:t xml:space="preserve">contractors </w:t>
      </w:r>
      <w:r w:rsidR="000568BD">
        <w:t xml:space="preserve">carrying out work for the JV </w:t>
      </w:r>
      <w:r>
        <w:t>shall</w:t>
      </w:r>
      <w:r w:rsidR="000568BD">
        <w:t xml:space="preserve"> be aware that</w:t>
      </w:r>
      <w:r>
        <w:t>:</w:t>
      </w:r>
    </w:p>
    <w:p w14:paraId="69DD0E85" w14:textId="77777777" w:rsidR="00B464E6" w:rsidRDefault="00B464E6" w:rsidP="005B181F">
      <w:pPr>
        <w:numPr>
          <w:ilvl w:val="0"/>
          <w:numId w:val="31"/>
        </w:numPr>
      </w:pPr>
      <w:r>
        <w:t>The JV</w:t>
      </w:r>
      <w:r w:rsidR="00BF3192">
        <w:t>’</w:t>
      </w:r>
      <w:r>
        <w:t xml:space="preserve">s drugs and alcohol policy </w:t>
      </w:r>
      <w:proofErr w:type="gramStart"/>
      <w:r>
        <w:t>is</w:t>
      </w:r>
      <w:proofErr w:type="gramEnd"/>
      <w:r>
        <w:t xml:space="preserve"> included in employee</w:t>
      </w:r>
      <w:r w:rsidR="003D6D4F">
        <w:t>’</w:t>
      </w:r>
      <w:r>
        <w:t xml:space="preserve">s contract of employment. Failure to follow the JV drugs and alcohol policy </w:t>
      </w:r>
      <w:r w:rsidR="008F6B24">
        <w:t>may</w:t>
      </w:r>
      <w:r w:rsidR="003E56DB">
        <w:t xml:space="preserve"> </w:t>
      </w:r>
      <w:r w:rsidR="00130E36">
        <w:t xml:space="preserve">result </w:t>
      </w:r>
      <w:r>
        <w:t xml:space="preserve">in disciplinary action </w:t>
      </w:r>
      <w:r w:rsidR="00130E36">
        <w:t>up to and including termination of employment.</w:t>
      </w:r>
    </w:p>
    <w:p w14:paraId="6082FD23" w14:textId="77777777" w:rsidR="00130E36" w:rsidRDefault="00130E36" w:rsidP="005B181F">
      <w:pPr>
        <w:numPr>
          <w:ilvl w:val="0"/>
          <w:numId w:val="31"/>
        </w:numPr>
      </w:pPr>
      <w:r>
        <w:t>The JV</w:t>
      </w:r>
      <w:r w:rsidR="00BF3192">
        <w:t>’</w:t>
      </w:r>
      <w:r>
        <w:t xml:space="preserve">s drugs and alcohol policy </w:t>
      </w:r>
      <w:proofErr w:type="gramStart"/>
      <w:r>
        <w:t>is</w:t>
      </w:r>
      <w:proofErr w:type="gramEnd"/>
      <w:r>
        <w:t xml:space="preserve"> included in the contracts of </w:t>
      </w:r>
      <w:r w:rsidR="00BC70DC">
        <w:t xml:space="preserve">contractors </w:t>
      </w:r>
      <w:r>
        <w:t>carrying out work for the JV</w:t>
      </w:r>
      <w:r w:rsidR="00BF3192">
        <w:t xml:space="preserve"> where appropriate</w:t>
      </w:r>
      <w:r>
        <w:t xml:space="preserve">. Failure to follow the JV drugs and alcohol policy shall </w:t>
      </w:r>
      <w:proofErr w:type="gramStart"/>
      <w:r>
        <w:t>be considered to be</w:t>
      </w:r>
      <w:proofErr w:type="gramEnd"/>
      <w:r>
        <w:t xml:space="preserve"> a breach of contract which may result in the JV taking appropriate action up to and including termination of the contract.</w:t>
      </w:r>
      <w:r w:rsidR="008F6B24">
        <w:t xml:space="preserve"> </w:t>
      </w:r>
      <w:r w:rsidR="008F6B24" w:rsidRPr="00C951DB">
        <w:rPr>
          <w:szCs w:val="22"/>
        </w:rPr>
        <w:t xml:space="preserve">In so far as it does not conflict with any provision of the law, the </w:t>
      </w:r>
      <w:r w:rsidR="003D6D4F">
        <w:rPr>
          <w:szCs w:val="22"/>
        </w:rPr>
        <w:t xml:space="preserve">JV </w:t>
      </w:r>
      <w:r w:rsidR="008F6B24" w:rsidRPr="00C951DB">
        <w:rPr>
          <w:szCs w:val="22"/>
        </w:rPr>
        <w:t xml:space="preserve">shall have the right to conduct searches of possessions, vehicles and any other property of employees, </w:t>
      </w:r>
      <w:proofErr w:type="gramStart"/>
      <w:r w:rsidR="008F6B24" w:rsidRPr="00C951DB">
        <w:rPr>
          <w:szCs w:val="22"/>
        </w:rPr>
        <w:t>agents</w:t>
      </w:r>
      <w:proofErr w:type="gramEnd"/>
      <w:r w:rsidR="008F6B24" w:rsidRPr="00C951DB">
        <w:rPr>
          <w:szCs w:val="22"/>
        </w:rPr>
        <w:t xml:space="preserve"> or Subcontractors whilst at the </w:t>
      </w:r>
      <w:r w:rsidR="003D6D4F">
        <w:rPr>
          <w:szCs w:val="22"/>
        </w:rPr>
        <w:t>JV</w:t>
      </w:r>
      <w:r w:rsidR="008F6B24" w:rsidRPr="00C951DB">
        <w:rPr>
          <w:szCs w:val="22"/>
        </w:rPr>
        <w:t>.</w:t>
      </w:r>
    </w:p>
    <w:p w14:paraId="1C3610C4" w14:textId="1E4F60C4" w:rsidR="00130E36" w:rsidRDefault="00963DCC" w:rsidP="005B181F">
      <w:pPr>
        <w:numPr>
          <w:ilvl w:val="0"/>
          <w:numId w:val="31"/>
        </w:numPr>
      </w:pPr>
      <w:r>
        <w:t>Where permitted by local law</w:t>
      </w:r>
      <w:r w:rsidR="00CB65C8">
        <w:t>, t</w:t>
      </w:r>
      <w:r w:rsidR="00130E36">
        <w:t xml:space="preserve">he JV shall test </w:t>
      </w:r>
      <w:r w:rsidR="003011FD">
        <w:t xml:space="preserve">any </w:t>
      </w:r>
      <w:r w:rsidR="00130E36">
        <w:t>employees</w:t>
      </w:r>
      <w:r w:rsidR="003011FD">
        <w:t xml:space="preserve"> or </w:t>
      </w:r>
      <w:r w:rsidR="00BC70DC">
        <w:t xml:space="preserve">contractor </w:t>
      </w:r>
      <w:r w:rsidR="003011FD">
        <w:t>carrying out work for the JV</w:t>
      </w:r>
      <w:r w:rsidR="00130E36">
        <w:t xml:space="preserve"> immediately following:</w:t>
      </w:r>
    </w:p>
    <w:p w14:paraId="612DFC01" w14:textId="77777777" w:rsidR="00130E36" w:rsidRDefault="00F20CD9" w:rsidP="005B181F">
      <w:pPr>
        <w:numPr>
          <w:ilvl w:val="1"/>
          <w:numId w:val="31"/>
        </w:numPr>
      </w:pPr>
      <w:r>
        <w:t>Involvement in a</w:t>
      </w:r>
      <w:r w:rsidR="000E58A4">
        <w:t xml:space="preserve">ny </w:t>
      </w:r>
      <w:r w:rsidR="00AD58FF">
        <w:rPr>
          <w:b/>
        </w:rPr>
        <w:t>S</w:t>
      </w:r>
      <w:r w:rsidR="000E58A4" w:rsidRPr="0081055D">
        <w:rPr>
          <w:b/>
        </w:rPr>
        <w:t xml:space="preserve">erious </w:t>
      </w:r>
      <w:r w:rsidR="00AD58FF">
        <w:rPr>
          <w:b/>
        </w:rPr>
        <w:t>I</w:t>
      </w:r>
      <w:r w:rsidR="000E58A4" w:rsidRPr="0081055D">
        <w:rPr>
          <w:b/>
        </w:rPr>
        <w:t>ncident</w:t>
      </w:r>
      <w:r w:rsidR="000E58A4">
        <w:t xml:space="preserve"> </w:t>
      </w:r>
      <w:r w:rsidR="0081055D">
        <w:t xml:space="preserve">(defined below) </w:t>
      </w:r>
      <w:r w:rsidR="000E58A4">
        <w:t>whilst carrying out work for the JV or whilst on the JV’s premises.</w:t>
      </w:r>
    </w:p>
    <w:p w14:paraId="3C29932C" w14:textId="77777777" w:rsidR="00130E36" w:rsidRDefault="00F20CD9" w:rsidP="005B181F">
      <w:pPr>
        <w:numPr>
          <w:ilvl w:val="1"/>
          <w:numId w:val="31"/>
        </w:numPr>
      </w:pPr>
      <w:r>
        <w:t xml:space="preserve">Involved in </w:t>
      </w:r>
      <w:r w:rsidR="00130E36">
        <w:t xml:space="preserve">any safety incident where </w:t>
      </w:r>
      <w:r w:rsidR="006115E7">
        <w:t>the JV beli</w:t>
      </w:r>
      <w:r w:rsidR="000568BD">
        <w:t>e</w:t>
      </w:r>
      <w:r w:rsidR="006115E7">
        <w:t xml:space="preserve">ves </w:t>
      </w:r>
      <w:r w:rsidR="00130E36">
        <w:t>drug and/or alcohol abuse could have been a contributing factor or</w:t>
      </w:r>
    </w:p>
    <w:p w14:paraId="21FFCC8A" w14:textId="77777777" w:rsidR="00CD3F9A" w:rsidRDefault="000568BD" w:rsidP="005B181F">
      <w:pPr>
        <w:numPr>
          <w:ilvl w:val="1"/>
          <w:numId w:val="31"/>
        </w:numPr>
      </w:pPr>
      <w:r>
        <w:t>I</w:t>
      </w:r>
      <w:r w:rsidR="00130E36">
        <w:t xml:space="preserve">f the </w:t>
      </w:r>
      <w:r w:rsidR="00F20CD9">
        <w:t xml:space="preserve">JV </w:t>
      </w:r>
      <w:r w:rsidR="00130E36">
        <w:t>becom</w:t>
      </w:r>
      <w:r w:rsidR="00F20CD9">
        <w:t>es</w:t>
      </w:r>
      <w:r w:rsidR="00130E36">
        <w:t xml:space="preserve"> aware that cause exists to suspect alcohol and/or drug use and/or abuse by </w:t>
      </w:r>
      <w:r w:rsidR="00F20CD9">
        <w:t xml:space="preserve">an employee or </w:t>
      </w:r>
      <w:r w:rsidR="00BC70DC">
        <w:t xml:space="preserve">contractor </w:t>
      </w:r>
      <w:r w:rsidR="00F20CD9">
        <w:t>carrying out work for the JV.</w:t>
      </w:r>
    </w:p>
    <w:p w14:paraId="6D567D88" w14:textId="77777777" w:rsidR="00130E36" w:rsidRDefault="00F20CD9" w:rsidP="005B181F">
      <w:r>
        <w:t xml:space="preserve">The JV </w:t>
      </w:r>
      <w:r w:rsidR="00130E36">
        <w:t>sh</w:t>
      </w:r>
      <w:r w:rsidR="008F6B24">
        <w:t>ould consider suspending</w:t>
      </w:r>
      <w:r w:rsidR="00130E36">
        <w:t xml:space="preserve"> any of its employees</w:t>
      </w:r>
      <w:r w:rsidR="00CD3F9A">
        <w:t xml:space="preserve"> or </w:t>
      </w:r>
      <w:r w:rsidR="00BC70DC">
        <w:t xml:space="preserve">contractors </w:t>
      </w:r>
      <w:r w:rsidR="00CD3F9A">
        <w:t xml:space="preserve">carrying out work for the JV </w:t>
      </w:r>
      <w:r w:rsidR="00130E36">
        <w:t>who refuse to take, or test positive in</w:t>
      </w:r>
      <w:r w:rsidR="00AD58FF">
        <w:t>,</w:t>
      </w:r>
      <w:r w:rsidR="00130E36">
        <w:t xml:space="preserve"> any alcohol and/or drug test, to perform any work and/or services </w:t>
      </w:r>
      <w:r w:rsidR="00CD3F9A">
        <w:t>for the JV.</w:t>
      </w:r>
    </w:p>
    <w:p w14:paraId="2A1ABB7A" w14:textId="3F7CFA05" w:rsidR="0081055D" w:rsidRPr="005E653D" w:rsidRDefault="0081055D" w:rsidP="005B181F">
      <w:pPr>
        <w:numPr>
          <w:ilvl w:val="0"/>
          <w:numId w:val="31"/>
        </w:numPr>
      </w:pPr>
      <w:r w:rsidRPr="008F6B24">
        <w:t>[</w:t>
      </w:r>
      <w:r w:rsidR="00286AFC">
        <w:t xml:space="preserve">If permitted by local law, </w:t>
      </w:r>
      <w:r w:rsidRPr="001C3F75">
        <w:rPr>
          <w:color w:val="000000"/>
        </w:rPr>
        <w:t>JV to</w:t>
      </w:r>
      <w:r w:rsidR="008F6B24" w:rsidRPr="001C3F75">
        <w:rPr>
          <w:color w:val="000000"/>
        </w:rPr>
        <w:t xml:space="preserve"> consider requiring</w:t>
      </w:r>
      <w:r w:rsidR="003E56DB" w:rsidRPr="006B0EA6">
        <w:rPr>
          <w:color w:val="000000"/>
        </w:rPr>
        <w:t xml:space="preserve"> </w:t>
      </w:r>
      <w:r w:rsidRPr="001C3F75">
        <w:rPr>
          <w:color w:val="000000"/>
        </w:rPr>
        <w:t>pre-employment drugs and alcohol test</w:t>
      </w:r>
      <w:proofErr w:type="gramStart"/>
      <w:r w:rsidR="003E56DB" w:rsidRPr="00B90A31">
        <w:t>.]</w:t>
      </w:r>
      <w:r w:rsidRPr="008F6B24">
        <w:t>[</w:t>
      </w:r>
      <w:proofErr w:type="gramEnd"/>
      <w:r w:rsidRPr="008F6B24">
        <w:t xml:space="preserve">JV </w:t>
      </w:r>
      <w:r w:rsidR="00B90A31">
        <w:t>provide</w:t>
      </w:r>
      <w:r w:rsidRPr="008F6B24">
        <w:t xml:space="preserve"> pre-access drugs and alcohol testing programme e.g. The Operator shall ensure and certify that all its employees who are to perform any work and/or service in any position which is deemed to be a </w:t>
      </w:r>
      <w:r w:rsidR="00AD58FF">
        <w:rPr>
          <w:b/>
        </w:rPr>
        <w:t>S</w:t>
      </w:r>
      <w:r w:rsidRPr="00B90A31">
        <w:rPr>
          <w:b/>
        </w:rPr>
        <w:t xml:space="preserve">afety </w:t>
      </w:r>
      <w:r w:rsidR="00AD58FF">
        <w:rPr>
          <w:b/>
        </w:rPr>
        <w:t>S</w:t>
      </w:r>
      <w:r w:rsidRPr="00B90A31">
        <w:rPr>
          <w:b/>
        </w:rPr>
        <w:t>ensitive</w:t>
      </w:r>
      <w:r w:rsidRPr="00B90A31">
        <w:t xml:space="preserve"> or </w:t>
      </w:r>
      <w:r w:rsidR="00AD58FF">
        <w:t>D</w:t>
      </w:r>
      <w:r w:rsidRPr="00B90A31">
        <w:rPr>
          <w:b/>
        </w:rPr>
        <w:t xml:space="preserve">esignated </w:t>
      </w:r>
      <w:r w:rsidR="00AD58FF">
        <w:rPr>
          <w:b/>
        </w:rPr>
        <w:t>P</w:t>
      </w:r>
      <w:r w:rsidRPr="00B90A31">
        <w:rPr>
          <w:b/>
        </w:rPr>
        <w:t>osition</w:t>
      </w:r>
      <w:r w:rsidRPr="00B90A31">
        <w:t xml:space="preserve"> (defined below), have passed a pre-access alcohol and drugs test within t</w:t>
      </w:r>
      <w:r w:rsidRPr="00822093">
        <w:t>he 12</w:t>
      </w:r>
      <w:r w:rsidR="00361C97">
        <w:t>-</w:t>
      </w:r>
      <w:r w:rsidRPr="00822093">
        <w:t>month period immediately prior to commencing such work and/or services. Any type of alcohol and drug test conducted during this period as part of the Operator's substance use and/or abuse program that meets the sta</w:t>
      </w:r>
      <w:r w:rsidRPr="005E653D">
        <w:t xml:space="preserve">ndards contained or referred to in this </w:t>
      </w:r>
      <w:r w:rsidR="00BF3192">
        <w:t>policy</w:t>
      </w:r>
      <w:r w:rsidRPr="005E653D">
        <w:t xml:space="preserve"> may be used to satisfy this requirement.]</w:t>
      </w:r>
    </w:p>
    <w:p w14:paraId="5E96EE8A" w14:textId="7A104302" w:rsidR="0081055D" w:rsidRDefault="00821623" w:rsidP="005B181F">
      <w:pPr>
        <w:numPr>
          <w:ilvl w:val="0"/>
          <w:numId w:val="31"/>
        </w:numPr>
      </w:pPr>
      <w:r>
        <w:t>[</w:t>
      </w:r>
      <w:r w:rsidR="00286AFC">
        <w:t xml:space="preserve">If permitted by local law, </w:t>
      </w:r>
      <w:r w:rsidRPr="001C3F75">
        <w:rPr>
          <w:color w:val="000000"/>
        </w:rPr>
        <w:t>JV to consider whether it will have random drugs and alcohol</w:t>
      </w:r>
      <w:r w:rsidRPr="001C3F75">
        <w:rPr>
          <w:color w:val="FF0000"/>
        </w:rPr>
        <w:t xml:space="preserve"> </w:t>
      </w:r>
      <w:r>
        <w:t xml:space="preserve">testing] </w:t>
      </w:r>
      <w:r w:rsidR="0081055D">
        <w:t xml:space="preserve">[JV to </w:t>
      </w:r>
      <w:r w:rsidR="00B90A31">
        <w:t>provide</w:t>
      </w:r>
      <w:r w:rsidR="0081055D">
        <w:t xml:space="preserve"> a continuous programme of random alcohol and drugs testing. </w:t>
      </w:r>
      <w:r w:rsidR="0029056C">
        <w:t>For example,</w:t>
      </w:r>
      <w:r w:rsidR="00876A5B">
        <w:t xml:space="preserve"> </w:t>
      </w:r>
      <w:r w:rsidR="0081055D">
        <w:t xml:space="preserve">the Operator should </w:t>
      </w:r>
      <w:r w:rsidR="00876A5B">
        <w:t xml:space="preserve">additionally </w:t>
      </w:r>
      <w:r w:rsidR="0081055D">
        <w:t>ensure that its employees who perform any work and/or services in position</w:t>
      </w:r>
      <w:r w:rsidR="00876A5B">
        <w:t>s</w:t>
      </w:r>
      <w:r w:rsidR="0081055D">
        <w:t xml:space="preserve"> which </w:t>
      </w:r>
      <w:r w:rsidR="00876A5B">
        <w:t>are</w:t>
      </w:r>
      <w:r w:rsidR="0081055D">
        <w:t xml:space="preserve"> deemed to be a </w:t>
      </w:r>
      <w:r w:rsidR="00AD58FF" w:rsidRPr="001C3F75">
        <w:rPr>
          <w:b/>
        </w:rPr>
        <w:t>D</w:t>
      </w:r>
      <w:r w:rsidR="0081055D" w:rsidRPr="001C3F75">
        <w:rPr>
          <w:b/>
        </w:rPr>
        <w:t xml:space="preserve">esignated </w:t>
      </w:r>
      <w:r w:rsidR="00AD58FF" w:rsidRPr="001C3F75">
        <w:rPr>
          <w:b/>
        </w:rPr>
        <w:t>P</w:t>
      </w:r>
      <w:r w:rsidR="0081055D" w:rsidRPr="001C3F75">
        <w:rPr>
          <w:b/>
        </w:rPr>
        <w:t>osition</w:t>
      </w:r>
      <w:r w:rsidR="0081055D">
        <w:t>, shall be subject to a continuous program of random alcohol and drugs testing without prior notice and, where required by the [JV Board/Participants], regular fitness checks.]</w:t>
      </w:r>
    </w:p>
    <w:p w14:paraId="5F4A1F50" w14:textId="77777777" w:rsidR="0081055D" w:rsidRPr="00130E36" w:rsidRDefault="0081055D" w:rsidP="005B181F">
      <w:pPr>
        <w:numPr>
          <w:ilvl w:val="0"/>
          <w:numId w:val="31"/>
        </w:numPr>
      </w:pPr>
      <w:r>
        <w:t xml:space="preserve">[In so far as it does not conflict with any provision of the law, the JV has the right to conduct searches of possessions, vehicles and any other property of employees or </w:t>
      </w:r>
      <w:r w:rsidR="00BC70DC">
        <w:t xml:space="preserve">contractors </w:t>
      </w:r>
      <w:r>
        <w:t xml:space="preserve">whilst </w:t>
      </w:r>
      <w:r>
        <w:lastRenderedPageBreak/>
        <w:t>carrying out work for the JV or on the JV’s premises.</w:t>
      </w:r>
      <w:r w:rsidRPr="00CD3F9A">
        <w:t xml:space="preserve"> </w:t>
      </w:r>
      <w:r>
        <w:t>Any person who refuses to co-operate with such a search shall be removed from such premises and not permitted to return.]</w:t>
      </w:r>
    </w:p>
    <w:p w14:paraId="39A03194" w14:textId="794EB64B" w:rsidR="00130E36" w:rsidRDefault="00745C34" w:rsidP="005B181F">
      <w:pPr>
        <w:numPr>
          <w:ilvl w:val="0"/>
          <w:numId w:val="31"/>
        </w:numPr>
      </w:pPr>
      <w:r>
        <w:t xml:space="preserve">In applying the </w:t>
      </w:r>
      <w:r w:rsidR="0081055D">
        <w:t xml:space="preserve">drugs and alcohol </w:t>
      </w:r>
      <w:r>
        <w:t>policy the JV commits that:</w:t>
      </w:r>
    </w:p>
    <w:p w14:paraId="519ADBB9" w14:textId="5CE7ACFE" w:rsidR="00745C34" w:rsidRDefault="000568BD" w:rsidP="005B181F">
      <w:pPr>
        <w:numPr>
          <w:ilvl w:val="1"/>
          <w:numId w:val="31"/>
        </w:numPr>
      </w:pPr>
      <w:r>
        <w:t>A</w:t>
      </w:r>
      <w:r w:rsidR="00745C34">
        <w:t>ll testing is carried out by suitable and appropriately qualified persons and is analysed by reputable laboratory approved in advance by the [JV Board/Participants].</w:t>
      </w:r>
    </w:p>
    <w:p w14:paraId="3CEC23B2" w14:textId="77777777" w:rsidR="00745C34" w:rsidRDefault="000568BD" w:rsidP="005B181F">
      <w:pPr>
        <w:numPr>
          <w:ilvl w:val="1"/>
          <w:numId w:val="31"/>
        </w:numPr>
      </w:pPr>
      <w:r>
        <w:t>A</w:t>
      </w:r>
      <w:r w:rsidR="00745C34">
        <w:t>ll urine and other samples are properly and lawfully obtained, that there is a proper and secure chain of custody for all samples and that testing is otherwise carried out in accordance with such protocol and procedures as approved by the [JV Board/Participants} from time to time.</w:t>
      </w:r>
    </w:p>
    <w:p w14:paraId="4A223530" w14:textId="77777777" w:rsidR="00745C34" w:rsidRDefault="000568BD" w:rsidP="005B181F">
      <w:pPr>
        <w:numPr>
          <w:ilvl w:val="1"/>
          <w:numId w:val="31"/>
        </w:numPr>
      </w:pPr>
      <w:r>
        <w:t>A</w:t>
      </w:r>
      <w:r w:rsidR="00745C34">
        <w:t xml:space="preserve"> proper medical review process is in place to correctly assess the significance of the results of tests and analysis.</w:t>
      </w:r>
      <w:r w:rsidR="005F2FAB" w:rsidRPr="005F2FAB">
        <w:t xml:space="preserve"> </w:t>
      </w:r>
    </w:p>
    <w:p w14:paraId="1D5F3DE5" w14:textId="77777777" w:rsidR="00745C34" w:rsidRDefault="003E7787" w:rsidP="005B181F">
      <w:pPr>
        <w:numPr>
          <w:ilvl w:val="1"/>
          <w:numId w:val="31"/>
        </w:numPr>
      </w:pPr>
      <w:r>
        <w:t>F</w:t>
      </w:r>
      <w:r w:rsidR="00745C34">
        <w:t>ull and accurate details of all test results (including without limitation the nature and concentrations of any substances present) are communicated in writing to the [JV Board/Participants] forthwith and that all necessary consents required to disclose such results to the [JV Board/Participants] have been obtained in advance.</w:t>
      </w:r>
    </w:p>
    <w:p w14:paraId="69D62A4B" w14:textId="77777777" w:rsidR="0081055D" w:rsidRDefault="0081055D" w:rsidP="005B181F">
      <w:pPr>
        <w:numPr>
          <w:ilvl w:val="0"/>
          <w:numId w:val="31"/>
        </w:numPr>
      </w:pPr>
      <w:r>
        <w:t xml:space="preserve">Defined terms for the purposes of this policy (shown </w:t>
      </w:r>
      <w:r w:rsidRPr="0081055D">
        <w:rPr>
          <w:b/>
        </w:rPr>
        <w:t>“bold”</w:t>
      </w:r>
      <w:r>
        <w:t xml:space="preserve"> above)</w:t>
      </w:r>
    </w:p>
    <w:p w14:paraId="5821709D" w14:textId="77777777" w:rsidR="0081055D" w:rsidRDefault="0081055D" w:rsidP="005B181F">
      <w:pPr>
        <w:numPr>
          <w:ilvl w:val="1"/>
          <w:numId w:val="31"/>
        </w:numPr>
      </w:pPr>
      <w:r>
        <w:rPr>
          <w:b/>
          <w:bCs/>
        </w:rPr>
        <w:t xml:space="preserve">Controlled </w:t>
      </w:r>
      <w:r w:rsidR="00366E3D">
        <w:rPr>
          <w:b/>
          <w:bCs/>
        </w:rPr>
        <w:t>S</w:t>
      </w:r>
      <w:r>
        <w:rPr>
          <w:b/>
          <w:bCs/>
        </w:rPr>
        <w:t>ubstance</w:t>
      </w:r>
      <w:r>
        <w:t xml:space="preserve"> shall mean any substance which is prescribed under local law and shall include without limitation the following list of substances (which list the [JV Board/Participants] reserve the right to modify, supplement or vary from time to time): Marijuana, cocaine, amphetamines/methamphetamines, opiates, phencyclidines, barbiturates, methadone, propoxyphene, benzodiaz</w:t>
      </w:r>
      <w:r w:rsidR="002134BD">
        <w:t>e</w:t>
      </w:r>
      <w:r>
        <w:t>pines</w:t>
      </w:r>
      <w:r w:rsidR="002134BD">
        <w:t xml:space="preserve"> </w:t>
      </w:r>
      <w:r w:rsidR="005F2FAB">
        <w:t>[</w:t>
      </w:r>
      <w:r w:rsidR="002134BD">
        <w:t>and</w:t>
      </w:r>
      <w:r>
        <w:t xml:space="preserve"> methaqualone</w:t>
      </w:r>
      <w:r w:rsidR="005F2FAB">
        <w:t>]</w:t>
      </w:r>
      <w:r>
        <w:t>.</w:t>
      </w:r>
    </w:p>
    <w:p w14:paraId="15EA0A0F" w14:textId="51F5CC69" w:rsidR="0081055D" w:rsidRDefault="0081055D" w:rsidP="005B181F">
      <w:pPr>
        <w:numPr>
          <w:ilvl w:val="1"/>
          <w:numId w:val="31"/>
        </w:numPr>
      </w:pPr>
      <w:r>
        <w:t xml:space="preserve"> [[JV to define serious incident e.g.] </w:t>
      </w:r>
      <w:r w:rsidRPr="00FD2784">
        <w:rPr>
          <w:b/>
        </w:rPr>
        <w:t>S</w:t>
      </w:r>
      <w:r>
        <w:rPr>
          <w:b/>
          <w:bCs/>
        </w:rPr>
        <w:t xml:space="preserve">erious </w:t>
      </w:r>
      <w:r w:rsidR="003E7787">
        <w:rPr>
          <w:b/>
          <w:bCs/>
        </w:rPr>
        <w:t>I</w:t>
      </w:r>
      <w:r>
        <w:rPr>
          <w:b/>
          <w:bCs/>
        </w:rPr>
        <w:t>ncident</w:t>
      </w:r>
      <w:r>
        <w:t xml:space="preserve"> shall mean any accident that causes: any injury to a JV employee</w:t>
      </w:r>
      <w:r w:rsidR="00BC70DC">
        <w:t>, contractor</w:t>
      </w:r>
      <w:r>
        <w:t xml:space="preserve"> or </w:t>
      </w:r>
      <w:r w:rsidR="00770D63">
        <w:t>third</w:t>
      </w:r>
      <w:r>
        <w:t xml:space="preserve"> party, damage to JV</w:t>
      </w:r>
      <w:r w:rsidR="00BC70DC">
        <w:t>, contractor</w:t>
      </w:r>
      <w:r>
        <w:t xml:space="preserve"> or </w:t>
      </w:r>
      <w:r w:rsidR="00770D63">
        <w:t>third</w:t>
      </w:r>
      <w:r w:rsidR="00A80F08">
        <w:t>-</w:t>
      </w:r>
      <w:r>
        <w:t xml:space="preserve">party assets or any other incident that has a financial, </w:t>
      </w:r>
      <w:proofErr w:type="gramStart"/>
      <w:r>
        <w:t>reputational</w:t>
      </w:r>
      <w:proofErr w:type="gramEnd"/>
      <w:r>
        <w:t xml:space="preserve"> or legal impact on the JV, its participants</w:t>
      </w:r>
      <w:r w:rsidR="00BC70DC">
        <w:t>, contractors</w:t>
      </w:r>
      <w:r>
        <w:t xml:space="preserve"> or </w:t>
      </w:r>
      <w:r w:rsidR="00770D63">
        <w:t>third</w:t>
      </w:r>
      <w:r>
        <w:t xml:space="preserve"> parties].</w:t>
      </w:r>
    </w:p>
    <w:p w14:paraId="4E909ED1" w14:textId="07F42A68" w:rsidR="00EC69C2" w:rsidRDefault="00EC69C2" w:rsidP="005B181F">
      <w:pPr>
        <w:numPr>
          <w:ilvl w:val="1"/>
          <w:numId w:val="31"/>
        </w:numPr>
      </w:pPr>
      <w:r w:rsidRPr="0081055D">
        <w:rPr>
          <w:b/>
        </w:rPr>
        <w:t xml:space="preserve">Designated </w:t>
      </w:r>
      <w:r w:rsidR="003E7787">
        <w:rPr>
          <w:b/>
        </w:rPr>
        <w:t>P</w:t>
      </w:r>
      <w:r w:rsidRPr="0081055D">
        <w:rPr>
          <w:b/>
        </w:rPr>
        <w:t>ositions</w:t>
      </w:r>
      <w:r>
        <w:t xml:space="preserve"> shall include, but not be limited to the following positions:</w:t>
      </w:r>
    </w:p>
    <w:p w14:paraId="1D2988B3" w14:textId="77777777" w:rsidR="00EC69C2" w:rsidRDefault="00EC69C2" w:rsidP="005B181F">
      <w:pPr>
        <w:numPr>
          <w:ilvl w:val="2"/>
          <w:numId w:val="31"/>
        </w:numPr>
      </w:pPr>
      <w:r>
        <w:t>The JV manager and their stand-in(s),</w:t>
      </w:r>
    </w:p>
    <w:p w14:paraId="5D6E0D86" w14:textId="77777777" w:rsidR="00EC69C2" w:rsidRDefault="00EC69C2" w:rsidP="005B181F">
      <w:pPr>
        <w:numPr>
          <w:ilvl w:val="2"/>
          <w:numId w:val="31"/>
        </w:numPr>
      </w:pPr>
      <w:r>
        <w:t>All employees performing aircraft refuelling or handling aviation fuel/lubes and those supervising the same,</w:t>
      </w:r>
    </w:p>
    <w:p w14:paraId="6209A6FE" w14:textId="77777777" w:rsidR="00EC69C2" w:rsidRDefault="00EC69C2" w:rsidP="005B181F">
      <w:pPr>
        <w:numPr>
          <w:ilvl w:val="2"/>
          <w:numId w:val="31"/>
        </w:numPr>
      </w:pPr>
      <w:r>
        <w:t>All employees driving refuell</w:t>
      </w:r>
      <w:r w:rsidR="00782AF2">
        <w:t>ing vehicles</w:t>
      </w:r>
      <w:r>
        <w:t>/</w:t>
      </w:r>
      <w:proofErr w:type="spellStart"/>
      <w:r>
        <w:t>bridgers</w:t>
      </w:r>
      <w:proofErr w:type="spellEnd"/>
      <w:r w:rsidR="00782AF2">
        <w:t xml:space="preserve"> (</w:t>
      </w:r>
      <w:r w:rsidR="00CB65C8">
        <w:t>road tank trucks</w:t>
      </w:r>
      <w:r w:rsidR="00782AF2">
        <w:t>)</w:t>
      </w:r>
      <w:r>
        <w:t xml:space="preserve"> on </w:t>
      </w:r>
      <w:r w:rsidR="00CB65C8">
        <w:t xml:space="preserve">the </w:t>
      </w:r>
      <w:r>
        <w:t>apron or on the road,</w:t>
      </w:r>
    </w:p>
    <w:p w14:paraId="27584BE5" w14:textId="77777777" w:rsidR="00EC69C2" w:rsidRDefault="00EC69C2" w:rsidP="005B181F">
      <w:pPr>
        <w:numPr>
          <w:ilvl w:val="2"/>
          <w:numId w:val="31"/>
        </w:numPr>
      </w:pPr>
      <w:r>
        <w:t>All employees driving on apron.</w:t>
      </w:r>
    </w:p>
    <w:p w14:paraId="01646012" w14:textId="3D0B97B2" w:rsidR="00EC69C2" w:rsidRDefault="00EC69C2" w:rsidP="005B181F">
      <w:pPr>
        <w:numPr>
          <w:ilvl w:val="1"/>
          <w:numId w:val="31"/>
        </w:numPr>
      </w:pPr>
      <w:r w:rsidRPr="0081055D">
        <w:rPr>
          <w:b/>
        </w:rPr>
        <w:t xml:space="preserve">Safety </w:t>
      </w:r>
      <w:r w:rsidR="003E7787">
        <w:rPr>
          <w:b/>
        </w:rPr>
        <w:t>S</w:t>
      </w:r>
      <w:r w:rsidRPr="0081055D">
        <w:rPr>
          <w:b/>
        </w:rPr>
        <w:t xml:space="preserve">ensitive </w:t>
      </w:r>
      <w:r w:rsidR="003E7787">
        <w:rPr>
          <w:b/>
        </w:rPr>
        <w:t>P</w:t>
      </w:r>
      <w:r w:rsidRPr="0081055D">
        <w:rPr>
          <w:b/>
        </w:rPr>
        <w:t>ositions</w:t>
      </w:r>
      <w:r>
        <w:t xml:space="preserve"> shall include, but not be limited to the following positions:</w:t>
      </w:r>
    </w:p>
    <w:p w14:paraId="02C637C8" w14:textId="77777777" w:rsidR="00EC69C2" w:rsidRDefault="00EC69C2" w:rsidP="005B181F">
      <w:pPr>
        <w:numPr>
          <w:ilvl w:val="2"/>
          <w:numId w:val="31"/>
        </w:numPr>
      </w:pPr>
      <w:r>
        <w:t>Mechanics,</w:t>
      </w:r>
    </w:p>
    <w:p w14:paraId="0956B1B4" w14:textId="77777777" w:rsidR="00E31BD1" w:rsidRDefault="00CB65C8" w:rsidP="005B181F">
      <w:pPr>
        <w:numPr>
          <w:ilvl w:val="2"/>
          <w:numId w:val="31"/>
        </w:numPr>
      </w:pPr>
      <w:r>
        <w:t>Electricians</w:t>
      </w:r>
    </w:p>
    <w:p w14:paraId="5DEBEE49" w14:textId="77777777" w:rsidR="004A2C41" w:rsidRPr="00273E48" w:rsidRDefault="004A2C41">
      <w:pPr>
        <w:pStyle w:val="Appendix"/>
      </w:pPr>
      <w:r>
        <w:br w:type="page"/>
      </w:r>
      <w:bookmarkStart w:id="164" w:name="_Toc384662355"/>
      <w:bookmarkStart w:id="165" w:name="_Toc64730908"/>
      <w:bookmarkStart w:id="166" w:name="_Toc83301738"/>
      <w:r w:rsidRPr="00273E48">
        <w:lastRenderedPageBreak/>
        <w:t xml:space="preserve">APPENDIX </w:t>
      </w:r>
      <w:r>
        <w:t>3 – COUNTERPARTY DUE DILIGENCE PROCESS</w:t>
      </w:r>
      <w:bookmarkEnd w:id="164"/>
      <w:bookmarkEnd w:id="165"/>
      <w:bookmarkEnd w:id="166"/>
    </w:p>
    <w:p w14:paraId="3F21584F" w14:textId="77777777" w:rsidR="004A2C41" w:rsidRDefault="004A2C41"/>
    <w:p w14:paraId="7D459DBF" w14:textId="77777777" w:rsidR="004A2C41" w:rsidRPr="001C3F75" w:rsidRDefault="004A2C41" w:rsidP="005B181F">
      <w:r w:rsidRPr="001C3F75">
        <w:t>Principles</w:t>
      </w:r>
    </w:p>
    <w:p w14:paraId="72C19A6D" w14:textId="77777777" w:rsidR="004A2C41" w:rsidRPr="001C3F75" w:rsidRDefault="004A2C41" w:rsidP="005B181F">
      <w:pPr>
        <w:rPr>
          <w:color w:val="000000"/>
          <w:kern w:val="24"/>
          <w:lang w:val="en-US" w:eastAsia="en-GB"/>
        </w:rPr>
      </w:pPr>
      <w:r w:rsidRPr="00B73DB5">
        <w:t xml:space="preserve">This Counterparty Due Diligence (CDD) process sets out the measures the JV takes to assess the risk posed by its Counterparties </w:t>
      </w:r>
      <w:r w:rsidRPr="001C3F75">
        <w:rPr>
          <w:color w:val="000000"/>
          <w:kern w:val="24"/>
          <w:lang w:val="en-US" w:eastAsia="en-GB"/>
        </w:rPr>
        <w:t>(in terms of money laundering, corruption, international trade restrictions or other compliance risks).</w:t>
      </w:r>
    </w:p>
    <w:p w14:paraId="084E3320" w14:textId="3EE4837C" w:rsidR="004A2C41" w:rsidRPr="001C3F75" w:rsidRDefault="004A2C41" w:rsidP="005B181F">
      <w:pPr>
        <w:rPr>
          <w:lang w:eastAsia="en-GB"/>
        </w:rPr>
      </w:pPr>
      <w:r w:rsidRPr="001C3F75">
        <w:rPr>
          <w:lang w:val="en-US" w:eastAsia="en-GB"/>
        </w:rPr>
        <w:t xml:space="preserve">CDD should be proportionate, risk-based and conducted prior to </w:t>
      </w:r>
      <w:proofErr w:type="gramStart"/>
      <w:r w:rsidRPr="001C3F75">
        <w:rPr>
          <w:lang w:val="en-US" w:eastAsia="en-GB"/>
        </w:rPr>
        <w:t>entering into</w:t>
      </w:r>
      <w:proofErr w:type="gramEnd"/>
      <w:r w:rsidRPr="001C3F75">
        <w:rPr>
          <w:lang w:val="en-US" w:eastAsia="en-GB"/>
        </w:rPr>
        <w:t xml:space="preserve"> a contractual relationship with a Counterparty. CDD is based upon a combination of three key factors:</w:t>
      </w:r>
    </w:p>
    <w:p w14:paraId="3B0BF8EA" w14:textId="77777777" w:rsidR="004A2C41" w:rsidRPr="001C3F75" w:rsidRDefault="004A2C41" w:rsidP="005B181F">
      <w:pPr>
        <w:numPr>
          <w:ilvl w:val="0"/>
          <w:numId w:val="48"/>
        </w:numPr>
        <w:rPr>
          <w:lang w:eastAsia="en-GB"/>
        </w:rPr>
      </w:pPr>
      <w:r w:rsidRPr="001C3F75">
        <w:rPr>
          <w:lang w:val="en-US" w:eastAsia="en-GB"/>
        </w:rPr>
        <w:t xml:space="preserve">The perceived risk associated with that </w:t>
      </w:r>
      <w:proofErr w:type="gramStart"/>
      <w:r w:rsidRPr="001C3F75">
        <w:rPr>
          <w:lang w:val="en-US" w:eastAsia="en-GB"/>
        </w:rPr>
        <w:t>particular counterparty</w:t>
      </w:r>
      <w:proofErr w:type="gramEnd"/>
    </w:p>
    <w:p w14:paraId="5558FBE1" w14:textId="77777777" w:rsidR="004A2C41" w:rsidRPr="001C3F75" w:rsidRDefault="004A2C41" w:rsidP="005B181F">
      <w:pPr>
        <w:numPr>
          <w:ilvl w:val="0"/>
          <w:numId w:val="48"/>
        </w:numPr>
        <w:rPr>
          <w:lang w:eastAsia="en-GB"/>
        </w:rPr>
      </w:pPr>
      <w:r w:rsidRPr="001C3F75">
        <w:rPr>
          <w:lang w:val="en-US" w:eastAsia="en-GB"/>
        </w:rPr>
        <w:t>The jurisdiction where either the counterparty operates from, is incorporated in, or the business being conducted.</w:t>
      </w:r>
    </w:p>
    <w:p w14:paraId="51C3BC88" w14:textId="77777777" w:rsidR="004A2C41" w:rsidRPr="001C3F75" w:rsidRDefault="004A2C41" w:rsidP="005B181F">
      <w:pPr>
        <w:numPr>
          <w:ilvl w:val="0"/>
          <w:numId w:val="48"/>
        </w:numPr>
        <w:rPr>
          <w:lang w:eastAsia="en-GB"/>
        </w:rPr>
      </w:pPr>
      <w:r w:rsidRPr="001C3F75">
        <w:rPr>
          <w:lang w:val="en-US" w:eastAsia="en-GB"/>
        </w:rPr>
        <w:t>The level and nature of the business proposed to be undertaken with the counterparty</w:t>
      </w:r>
    </w:p>
    <w:p w14:paraId="5D24866B" w14:textId="77777777" w:rsidR="004A2C41" w:rsidRPr="001C3F75" w:rsidRDefault="004A2C41" w:rsidP="005B181F">
      <w:pPr>
        <w:rPr>
          <w:lang w:eastAsia="en-GB"/>
        </w:rPr>
      </w:pPr>
      <w:r w:rsidRPr="001C3F75">
        <w:rPr>
          <w:lang w:val="en-US" w:eastAsia="en-GB"/>
        </w:rPr>
        <w:t>Control processes for CDD shall have regard to compliance with data privacy laws, including data security, data sharing and any applicable external requirements or licenses.</w:t>
      </w:r>
    </w:p>
    <w:p w14:paraId="5D45AEFB" w14:textId="77777777" w:rsidR="004A2C41" w:rsidRPr="001C3F75" w:rsidRDefault="004A2C41" w:rsidP="005B181F">
      <w:r w:rsidRPr="001C3F75">
        <w:t>CDD Process</w:t>
      </w:r>
      <w:r w:rsidRPr="00B73DB5">
        <w:t xml:space="preserve"> Outline</w:t>
      </w:r>
    </w:p>
    <w:p w14:paraId="5556B38A" w14:textId="77777777" w:rsidR="004A2C41" w:rsidRPr="00B73DB5" w:rsidRDefault="004A2C41" w:rsidP="005B181F">
      <w:r w:rsidRPr="00B73DB5">
        <w:t xml:space="preserve">The objective of CDD is </w:t>
      </w:r>
      <w:proofErr w:type="gramStart"/>
      <w:r w:rsidRPr="00B73DB5">
        <w:t>to:-</w:t>
      </w:r>
      <w:proofErr w:type="gramEnd"/>
    </w:p>
    <w:p w14:paraId="7A32A599" w14:textId="77777777" w:rsidR="004A2C41" w:rsidRPr="001C3F75" w:rsidRDefault="004A2C41" w:rsidP="005B181F">
      <w:pPr>
        <w:numPr>
          <w:ilvl w:val="0"/>
          <w:numId w:val="49"/>
        </w:numPr>
        <w:rPr>
          <w:lang w:eastAsia="en-GB"/>
        </w:rPr>
      </w:pPr>
      <w:r w:rsidRPr="001C3F75">
        <w:rPr>
          <w:lang w:val="en-US" w:eastAsia="en-GB"/>
        </w:rPr>
        <w:t xml:space="preserve">Identify the Counterparty and verifying their identity </w:t>
      </w:r>
      <w:proofErr w:type="gramStart"/>
      <w:r w:rsidRPr="001C3F75">
        <w:rPr>
          <w:lang w:val="en-US" w:eastAsia="en-GB"/>
        </w:rPr>
        <w:t>on the basis of</w:t>
      </w:r>
      <w:proofErr w:type="gramEnd"/>
      <w:r w:rsidRPr="001C3F75">
        <w:rPr>
          <w:lang w:val="en-US" w:eastAsia="en-GB"/>
        </w:rPr>
        <w:t xml:space="preserve"> documents, data or information obtained from a reliable independent source</w:t>
      </w:r>
    </w:p>
    <w:p w14:paraId="0407D114" w14:textId="77777777" w:rsidR="004A2C41" w:rsidRPr="001C3F75" w:rsidRDefault="004A2C41" w:rsidP="005B181F">
      <w:pPr>
        <w:numPr>
          <w:ilvl w:val="0"/>
          <w:numId w:val="49"/>
        </w:numPr>
        <w:rPr>
          <w:lang w:eastAsia="en-GB"/>
        </w:rPr>
      </w:pPr>
      <w:r w:rsidRPr="001C3F75">
        <w:rPr>
          <w:lang w:val="en-US" w:eastAsia="en-GB"/>
        </w:rPr>
        <w:t>Identify</w:t>
      </w:r>
      <w:r w:rsidRPr="001C3F75">
        <w:rPr>
          <w:sz w:val="24"/>
          <w:lang w:val="en-US" w:eastAsia="en-GB"/>
        </w:rPr>
        <w:t>,</w:t>
      </w:r>
      <w:r w:rsidRPr="001C3F75">
        <w:rPr>
          <w:lang w:val="en-US" w:eastAsia="en-GB"/>
        </w:rPr>
        <w:t xml:space="preserve"> where there is a beneficial owner who is not the Counterparty, the beneficial owner and taking adequate measures, on a risk-sensitive basis, to verify his identity so that the JV is satisfied that it knows who the beneficial owner is, including, in the case of a legal person, trust or similar arrangement, measures to understand the ownership and control structure of the person, trust or arrangement </w:t>
      </w:r>
    </w:p>
    <w:p w14:paraId="3AEC8E5C" w14:textId="77777777" w:rsidR="004A2C41" w:rsidRPr="001C3F75" w:rsidRDefault="004A2C41" w:rsidP="005B181F">
      <w:pPr>
        <w:numPr>
          <w:ilvl w:val="0"/>
          <w:numId w:val="49"/>
        </w:numPr>
        <w:rPr>
          <w:lang w:eastAsia="en-GB"/>
        </w:rPr>
      </w:pPr>
      <w:r w:rsidRPr="001C3F75">
        <w:rPr>
          <w:lang w:val="en-US" w:eastAsia="en-GB"/>
        </w:rPr>
        <w:t>Obtain information on the purpose and intended nature of the business relationship.</w:t>
      </w:r>
    </w:p>
    <w:p w14:paraId="201E2BB3" w14:textId="77777777" w:rsidR="001C3F75" w:rsidRDefault="001C3F75" w:rsidP="005B181F">
      <w:pPr>
        <w:rPr>
          <w:lang w:val="en-US" w:eastAsia="en-GB"/>
        </w:rPr>
      </w:pPr>
    </w:p>
    <w:p w14:paraId="407F486C" w14:textId="5F950582" w:rsidR="004A2C41" w:rsidRPr="001C3F75" w:rsidRDefault="004A2C41" w:rsidP="005B181F">
      <w:pPr>
        <w:rPr>
          <w:lang w:eastAsia="en-GB"/>
        </w:rPr>
      </w:pPr>
      <w:r w:rsidRPr="001C3F75">
        <w:rPr>
          <w:lang w:val="en-US" w:eastAsia="en-GB"/>
        </w:rPr>
        <w:t>The CDD process covers the following minimum steps:</w:t>
      </w:r>
    </w:p>
    <w:p w14:paraId="6E0A1B44" w14:textId="77777777" w:rsidR="004A2C41" w:rsidRPr="001C3F75" w:rsidRDefault="004A2C41" w:rsidP="005B181F">
      <w:pPr>
        <w:numPr>
          <w:ilvl w:val="0"/>
          <w:numId w:val="50"/>
        </w:numPr>
        <w:rPr>
          <w:lang w:eastAsia="en-GB"/>
        </w:rPr>
      </w:pPr>
      <w:r w:rsidRPr="001C3F75">
        <w:rPr>
          <w:lang w:val="en-US" w:eastAsia="en-GB"/>
        </w:rPr>
        <w:t>Screening of counterparties through a risk intelligence data provider for any adverse information including trade sanctions, identifying politically exposed persons or other potentially adverse information</w:t>
      </w:r>
    </w:p>
    <w:p w14:paraId="14C4FD36" w14:textId="77777777" w:rsidR="004A2C41" w:rsidRPr="001C3F75" w:rsidRDefault="004A2C41" w:rsidP="005B181F">
      <w:pPr>
        <w:numPr>
          <w:ilvl w:val="0"/>
          <w:numId w:val="50"/>
        </w:numPr>
        <w:rPr>
          <w:lang w:eastAsia="en-GB"/>
        </w:rPr>
      </w:pPr>
      <w:r w:rsidRPr="001C3F75">
        <w:rPr>
          <w:lang w:val="en-US" w:eastAsia="en-GB"/>
        </w:rPr>
        <w:t>Review of the counterparties responses to any questions asked</w:t>
      </w:r>
    </w:p>
    <w:p w14:paraId="6432BDAF" w14:textId="77777777" w:rsidR="004A2C41" w:rsidRPr="001C3F75" w:rsidRDefault="004A2C41" w:rsidP="005B181F">
      <w:pPr>
        <w:numPr>
          <w:ilvl w:val="0"/>
          <w:numId w:val="50"/>
        </w:numPr>
        <w:rPr>
          <w:lang w:eastAsia="en-GB"/>
        </w:rPr>
      </w:pPr>
      <w:r w:rsidRPr="001C3F75">
        <w:rPr>
          <w:lang w:val="en-US" w:eastAsia="en-GB"/>
        </w:rPr>
        <w:t xml:space="preserve">Risk ranking the counterparties as high, </w:t>
      </w:r>
      <w:proofErr w:type="gramStart"/>
      <w:r w:rsidRPr="001C3F75">
        <w:rPr>
          <w:lang w:val="en-US" w:eastAsia="en-GB"/>
        </w:rPr>
        <w:t>medium</w:t>
      </w:r>
      <w:proofErr w:type="gramEnd"/>
      <w:r w:rsidRPr="001C3F75">
        <w:rPr>
          <w:lang w:val="en-US" w:eastAsia="en-GB"/>
        </w:rPr>
        <w:t xml:space="preserve"> or low risk</w:t>
      </w:r>
    </w:p>
    <w:p w14:paraId="09A3BDD7" w14:textId="77777777" w:rsidR="004A2C41" w:rsidRPr="001C3F75" w:rsidRDefault="004A2C41" w:rsidP="005B181F">
      <w:pPr>
        <w:numPr>
          <w:ilvl w:val="0"/>
          <w:numId w:val="50"/>
        </w:numPr>
        <w:rPr>
          <w:lang w:eastAsia="en-GB"/>
        </w:rPr>
      </w:pPr>
      <w:r w:rsidRPr="001C3F75">
        <w:rPr>
          <w:lang w:val="en-US" w:eastAsia="en-GB"/>
        </w:rPr>
        <w:t>Escalation process for any counterparties of concern.</w:t>
      </w:r>
    </w:p>
    <w:p w14:paraId="69B69DB8" w14:textId="77777777" w:rsidR="004A2C41" w:rsidRPr="001C3F75" w:rsidRDefault="004A2C41" w:rsidP="005B181F">
      <w:pPr>
        <w:numPr>
          <w:ilvl w:val="0"/>
          <w:numId w:val="50"/>
        </w:numPr>
        <w:rPr>
          <w:lang w:eastAsia="en-GB"/>
        </w:rPr>
      </w:pPr>
      <w:r w:rsidRPr="001C3F75">
        <w:rPr>
          <w:lang w:val="en-US" w:eastAsia="en-GB"/>
        </w:rPr>
        <w:t>Ongoing due diligence periodically (at intervals dependent upon the risk level) and refreshing the risk ranking based on updating the information gathered during the initial due diligence process.</w:t>
      </w:r>
    </w:p>
    <w:p w14:paraId="1DCD9A07" w14:textId="77777777" w:rsidR="004A2C41" w:rsidRPr="00B73DB5" w:rsidRDefault="004A2C41" w:rsidP="005B181F"/>
    <w:p w14:paraId="739AAD85" w14:textId="77777777" w:rsidR="004A2C41" w:rsidRPr="001C3F75" w:rsidRDefault="004A2C41" w:rsidP="005B181F">
      <w:r w:rsidRPr="001C3F75">
        <w:t>Application of CDD</w:t>
      </w:r>
    </w:p>
    <w:p w14:paraId="0FFFC340" w14:textId="730147C8" w:rsidR="004A2C41" w:rsidRPr="00B73DB5" w:rsidRDefault="00B73DB5" w:rsidP="005B181F">
      <w:r>
        <w:t>[</w:t>
      </w:r>
      <w:proofErr w:type="spellStart"/>
      <w:r>
        <w:t>JVCo</w:t>
      </w:r>
      <w:proofErr w:type="spellEnd"/>
      <w:r>
        <w:t>]</w:t>
      </w:r>
      <w:r w:rsidR="004A2C41" w:rsidRPr="00B73DB5">
        <w:t xml:space="preserve"> has </w:t>
      </w:r>
      <w:proofErr w:type="gramStart"/>
      <w:r w:rsidR="004A2C41" w:rsidRPr="00B73DB5">
        <w:t>made an arrangement</w:t>
      </w:r>
      <w:proofErr w:type="gramEnd"/>
      <w:r w:rsidR="004A2C41" w:rsidRPr="00B73DB5">
        <w:t xml:space="preserve"> </w:t>
      </w:r>
      <w:r w:rsidR="00291AF8">
        <w:t xml:space="preserve">with [shareholder or competent </w:t>
      </w:r>
      <w:r w:rsidR="00770D63">
        <w:t>independent</w:t>
      </w:r>
      <w:r w:rsidR="004A2C41" w:rsidRPr="00B73DB5">
        <w:t xml:space="preserve"> </w:t>
      </w:r>
      <w:r w:rsidR="00291AF8">
        <w:t>p</w:t>
      </w:r>
      <w:r w:rsidR="004A2C41" w:rsidRPr="00B73DB5">
        <w:t>arty] to carry out its CDD process in two steps:</w:t>
      </w:r>
    </w:p>
    <w:p w14:paraId="61F23282" w14:textId="0E4B2006" w:rsidR="004A2C41" w:rsidRPr="001C3F75" w:rsidRDefault="004A2C41" w:rsidP="005B181F">
      <w:pPr>
        <w:numPr>
          <w:ilvl w:val="0"/>
          <w:numId w:val="51"/>
        </w:numPr>
        <w:rPr>
          <w:lang w:eastAsia="en-GB"/>
        </w:rPr>
      </w:pPr>
      <w:r w:rsidRPr="001C3F75">
        <w:rPr>
          <w:b/>
          <w:bCs/>
          <w:lang w:eastAsia="en-GB"/>
        </w:rPr>
        <w:t>Step 1</w:t>
      </w:r>
      <w:r w:rsidRPr="001C3F75">
        <w:rPr>
          <w:lang w:eastAsia="en-GB"/>
        </w:rPr>
        <w:t xml:space="preserve"> </w:t>
      </w:r>
      <w:r w:rsidRPr="001C3F75">
        <w:rPr>
          <w:b/>
          <w:bCs/>
          <w:lang w:eastAsia="en-GB"/>
        </w:rPr>
        <w:t xml:space="preserve">– </w:t>
      </w:r>
      <w:r w:rsidR="00B73DB5">
        <w:rPr>
          <w:b/>
          <w:bCs/>
          <w:lang w:eastAsia="en-GB"/>
        </w:rPr>
        <w:t>[</w:t>
      </w:r>
      <w:proofErr w:type="spellStart"/>
      <w:r w:rsidR="00B73DB5">
        <w:rPr>
          <w:b/>
          <w:bCs/>
          <w:lang w:eastAsia="en-GB"/>
        </w:rPr>
        <w:t>JVCo</w:t>
      </w:r>
      <w:proofErr w:type="spellEnd"/>
      <w:r w:rsidR="00B73DB5">
        <w:rPr>
          <w:b/>
          <w:bCs/>
          <w:lang w:eastAsia="en-GB"/>
        </w:rPr>
        <w:t>]</w:t>
      </w:r>
      <w:r w:rsidRPr="001C3F75">
        <w:rPr>
          <w:b/>
          <w:bCs/>
          <w:lang w:eastAsia="en-GB"/>
        </w:rPr>
        <w:t xml:space="preserve"> completes an Initial Counterparty Due Diligence Screening Process </w:t>
      </w:r>
      <w:r w:rsidRPr="001C3F75">
        <w:rPr>
          <w:lang w:eastAsia="en-GB"/>
        </w:rPr>
        <w:t>by assessing risk based on a threshold contract value. Any one</w:t>
      </w:r>
      <w:r w:rsidR="00876A5B">
        <w:rPr>
          <w:lang w:eastAsia="en-GB"/>
        </w:rPr>
        <w:t>-</w:t>
      </w:r>
      <w:r w:rsidRPr="001C3F75">
        <w:rPr>
          <w:lang w:eastAsia="en-GB"/>
        </w:rPr>
        <w:t xml:space="preserve">off contract of more than [$100,000] or a multi-year contract with aggregated total more than [$250,000] is referred by </w:t>
      </w:r>
      <w:r w:rsidR="00B73DB5">
        <w:rPr>
          <w:lang w:eastAsia="en-GB"/>
        </w:rPr>
        <w:t>[</w:t>
      </w:r>
      <w:proofErr w:type="spellStart"/>
      <w:r w:rsidR="00B73DB5">
        <w:rPr>
          <w:lang w:eastAsia="en-GB"/>
        </w:rPr>
        <w:t>JVCo</w:t>
      </w:r>
      <w:proofErr w:type="spellEnd"/>
      <w:r w:rsidR="00B73DB5">
        <w:rPr>
          <w:lang w:eastAsia="en-GB"/>
        </w:rPr>
        <w:t>]</w:t>
      </w:r>
      <w:r w:rsidRPr="001C3F75">
        <w:rPr>
          <w:lang w:eastAsia="en-GB"/>
        </w:rPr>
        <w:t xml:space="preserve">. Any Counterparty that exceeds the JV’s agreed financial threshold(s) or where </w:t>
      </w:r>
      <w:r w:rsidR="00B73DB5">
        <w:rPr>
          <w:lang w:eastAsia="en-GB"/>
        </w:rPr>
        <w:t>[</w:t>
      </w:r>
      <w:proofErr w:type="spellStart"/>
      <w:r w:rsidR="00B73DB5">
        <w:rPr>
          <w:lang w:eastAsia="en-GB"/>
        </w:rPr>
        <w:t>JVCo</w:t>
      </w:r>
      <w:proofErr w:type="spellEnd"/>
      <w:r w:rsidR="00B73DB5">
        <w:rPr>
          <w:lang w:eastAsia="en-GB"/>
        </w:rPr>
        <w:t>]</w:t>
      </w:r>
      <w:r w:rsidRPr="001C3F75">
        <w:rPr>
          <w:lang w:eastAsia="en-GB"/>
        </w:rPr>
        <w:t xml:space="preserve"> feels further due diligence is necessary is then referre</w:t>
      </w:r>
      <w:r w:rsidR="00291AF8" w:rsidRPr="00291AF8">
        <w:rPr>
          <w:lang w:eastAsia="en-GB"/>
        </w:rPr>
        <w:t>d to [shareholder or competent</w:t>
      </w:r>
      <w:r w:rsidR="003B30C3">
        <w:rPr>
          <w:lang w:eastAsia="en-GB"/>
        </w:rPr>
        <w:t xml:space="preserve"> independent party</w:t>
      </w:r>
      <w:r w:rsidRPr="001C3F75">
        <w:rPr>
          <w:lang w:eastAsia="en-GB"/>
        </w:rPr>
        <w:t>] for CDD Step 2.</w:t>
      </w:r>
    </w:p>
    <w:p w14:paraId="23889146" w14:textId="77777777" w:rsidR="00B73DB5" w:rsidRPr="001C3F75" w:rsidRDefault="00B73DB5" w:rsidP="000000AC">
      <w:pPr>
        <w:rPr>
          <w:lang w:eastAsia="en-GB"/>
        </w:rPr>
      </w:pPr>
    </w:p>
    <w:p w14:paraId="493A016C" w14:textId="77777777" w:rsidR="004A2C41" w:rsidRPr="001C3F75" w:rsidRDefault="004A2C41" w:rsidP="000000AC">
      <w:pPr>
        <w:numPr>
          <w:ilvl w:val="0"/>
          <w:numId w:val="51"/>
        </w:numPr>
        <w:rPr>
          <w:lang w:eastAsia="en-GB"/>
        </w:rPr>
      </w:pPr>
      <w:r w:rsidRPr="001C3F75">
        <w:rPr>
          <w:b/>
          <w:bCs/>
          <w:lang w:eastAsia="en-GB"/>
        </w:rPr>
        <w:t>Step 2</w:t>
      </w:r>
      <w:r w:rsidRPr="001C3F75">
        <w:rPr>
          <w:lang w:eastAsia="en-GB"/>
        </w:rPr>
        <w:t xml:space="preserve"> - </w:t>
      </w:r>
      <w:r w:rsidR="00291AF8" w:rsidRPr="00291AF8">
        <w:rPr>
          <w:b/>
          <w:lang w:eastAsia="en-GB"/>
        </w:rPr>
        <w:t xml:space="preserve">[shareholder or competent </w:t>
      </w:r>
      <w:r w:rsidR="00770D63">
        <w:rPr>
          <w:b/>
          <w:lang w:eastAsia="en-GB"/>
        </w:rPr>
        <w:t>independent</w:t>
      </w:r>
      <w:r w:rsidRPr="001C3F75">
        <w:rPr>
          <w:b/>
          <w:lang w:eastAsia="en-GB"/>
        </w:rPr>
        <w:t xml:space="preserve"> </w:t>
      </w:r>
      <w:r w:rsidR="00291AF8">
        <w:rPr>
          <w:b/>
          <w:lang w:eastAsia="en-GB"/>
        </w:rPr>
        <w:t>p</w:t>
      </w:r>
      <w:r w:rsidRPr="001C3F75">
        <w:rPr>
          <w:b/>
          <w:lang w:eastAsia="en-GB"/>
        </w:rPr>
        <w:t>arty] completes</w:t>
      </w:r>
      <w:r w:rsidRPr="001C3F75">
        <w:rPr>
          <w:lang w:eastAsia="en-GB"/>
        </w:rPr>
        <w:t xml:space="preserve"> </w:t>
      </w:r>
      <w:r w:rsidRPr="001C3F75">
        <w:rPr>
          <w:b/>
          <w:bCs/>
          <w:lang w:eastAsia="en-GB"/>
        </w:rPr>
        <w:t xml:space="preserve">appropriate CDD </w:t>
      </w:r>
      <w:r w:rsidRPr="001C3F75">
        <w:rPr>
          <w:lang w:eastAsia="en-GB"/>
        </w:rPr>
        <w:t xml:space="preserve">on the Counterparty and advises </w:t>
      </w:r>
      <w:r w:rsidR="00B73DB5">
        <w:rPr>
          <w:lang w:eastAsia="en-GB"/>
        </w:rPr>
        <w:t>[</w:t>
      </w:r>
      <w:proofErr w:type="spellStart"/>
      <w:r w:rsidR="00B73DB5">
        <w:rPr>
          <w:lang w:eastAsia="en-GB"/>
        </w:rPr>
        <w:t>JVCo</w:t>
      </w:r>
      <w:proofErr w:type="spellEnd"/>
      <w:r w:rsidR="00B73DB5">
        <w:rPr>
          <w:lang w:eastAsia="en-GB"/>
        </w:rPr>
        <w:t>]</w:t>
      </w:r>
      <w:r w:rsidRPr="001C3F75">
        <w:rPr>
          <w:lang w:eastAsia="en-GB"/>
        </w:rPr>
        <w:t xml:space="preserve"> </w:t>
      </w:r>
      <w:proofErr w:type="gramStart"/>
      <w:r w:rsidRPr="001C3F75">
        <w:rPr>
          <w:lang w:eastAsia="en-GB"/>
        </w:rPr>
        <w:t>whether or not</w:t>
      </w:r>
      <w:proofErr w:type="gramEnd"/>
      <w:r w:rsidRPr="001C3F75">
        <w:rPr>
          <w:lang w:eastAsia="en-GB"/>
        </w:rPr>
        <w:t xml:space="preserve"> it can proceed with executing a contractual </w:t>
      </w:r>
      <w:r w:rsidRPr="001C3F75">
        <w:rPr>
          <w:lang w:eastAsia="en-GB"/>
        </w:rPr>
        <w:lastRenderedPageBreak/>
        <w:t>arrangement with the Counterparty.</w:t>
      </w:r>
      <w:r w:rsidRPr="001C3F75">
        <w:rPr>
          <w:sz w:val="24"/>
          <w:lang w:eastAsia="en-GB"/>
        </w:rPr>
        <w:t xml:space="preserve"> A</w:t>
      </w:r>
      <w:r w:rsidRPr="001C3F75">
        <w:rPr>
          <w:bCs/>
          <w:lang w:eastAsia="en-GB"/>
        </w:rPr>
        <w:t>ppropriate CDD</w:t>
      </w:r>
      <w:r w:rsidRPr="001C3F75">
        <w:rPr>
          <w:b/>
          <w:bCs/>
          <w:sz w:val="24"/>
          <w:lang w:eastAsia="en-GB"/>
        </w:rPr>
        <w:t xml:space="preserve"> </w:t>
      </w:r>
      <w:r w:rsidRPr="001C3F75">
        <w:rPr>
          <w:bCs/>
          <w:sz w:val="24"/>
          <w:lang w:eastAsia="en-GB"/>
        </w:rPr>
        <w:t>should be completed in accordance with local data privacy laws.</w:t>
      </w:r>
    </w:p>
    <w:p w14:paraId="515561A7" w14:textId="77777777" w:rsidR="004A2C41" w:rsidRPr="00B73DB5" w:rsidRDefault="004A2C41" w:rsidP="000000AC"/>
    <w:p w14:paraId="53902034" w14:textId="77777777" w:rsidR="004A2C41" w:rsidRPr="001C3F75" w:rsidRDefault="004A2C41" w:rsidP="005B181F">
      <w:r w:rsidRPr="00B73DB5">
        <w:t xml:space="preserve">JV </w:t>
      </w:r>
      <w:r w:rsidRPr="001C3F75">
        <w:t>CDD Records</w:t>
      </w:r>
    </w:p>
    <w:p w14:paraId="5B30513E" w14:textId="77777777" w:rsidR="004A2C41" w:rsidRPr="00B73DB5" w:rsidRDefault="00B73DB5" w:rsidP="005B181F">
      <w:r>
        <w:t>[</w:t>
      </w:r>
      <w:proofErr w:type="spellStart"/>
      <w:r>
        <w:t>JVCo</w:t>
      </w:r>
      <w:proofErr w:type="spellEnd"/>
      <w:r>
        <w:t>]</w:t>
      </w:r>
      <w:r w:rsidR="004A2C41" w:rsidRPr="00B73DB5">
        <w:t xml:space="preserve"> maintains a record of Step 1 and Step 2 CDD for all Counterparties.</w:t>
      </w:r>
    </w:p>
    <w:p w14:paraId="67A99602" w14:textId="77777777" w:rsidR="00987185" w:rsidRPr="00273E48" w:rsidRDefault="00987185" w:rsidP="000000AC"/>
    <w:sectPr w:rsidR="00987185" w:rsidRPr="00273E48" w:rsidSect="002E07BA">
      <w:footerReference w:type="default" r:id="rId15"/>
      <w:headerReference w:type="first" r:id="rId16"/>
      <w:footerReference w:type="first" r:id="rId17"/>
      <w:pgSz w:w="11907" w:h="16840" w:code="9"/>
      <w:pgMar w:top="1304" w:right="1021" w:bottom="1021" w:left="102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CCE9" w14:textId="77777777" w:rsidR="00275DCA" w:rsidRDefault="00275DCA" w:rsidP="000000AC">
      <w:r>
        <w:separator/>
      </w:r>
    </w:p>
    <w:p w14:paraId="133EB793" w14:textId="77777777" w:rsidR="00275DCA" w:rsidRDefault="00275DCA" w:rsidP="000000AC"/>
    <w:p w14:paraId="68154D54" w14:textId="77777777" w:rsidR="00275DCA" w:rsidRDefault="00275DCA" w:rsidP="000000AC"/>
    <w:p w14:paraId="144481EF" w14:textId="77777777" w:rsidR="00275DCA" w:rsidRDefault="00275DCA" w:rsidP="000000AC"/>
    <w:p w14:paraId="23396F50" w14:textId="77777777" w:rsidR="00275DCA" w:rsidRDefault="00275DCA" w:rsidP="000000AC"/>
  </w:endnote>
  <w:endnote w:type="continuationSeparator" w:id="0">
    <w:p w14:paraId="019A24E4" w14:textId="77777777" w:rsidR="00275DCA" w:rsidRDefault="00275DCA" w:rsidP="000000AC">
      <w:r>
        <w:continuationSeparator/>
      </w:r>
    </w:p>
    <w:p w14:paraId="1185E006" w14:textId="77777777" w:rsidR="00275DCA" w:rsidRDefault="00275DCA" w:rsidP="000000AC"/>
    <w:p w14:paraId="57F00B90" w14:textId="77777777" w:rsidR="00275DCA" w:rsidRDefault="00275DCA" w:rsidP="000000AC"/>
    <w:p w14:paraId="2EF8804C" w14:textId="77777777" w:rsidR="00275DCA" w:rsidRDefault="00275DCA" w:rsidP="000000AC"/>
    <w:p w14:paraId="0E5EB1D6" w14:textId="77777777" w:rsidR="00275DCA" w:rsidRDefault="00275DCA" w:rsidP="0000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EB26" w14:textId="61C4608C" w:rsidR="00E963B4" w:rsidRDefault="00E963B4" w:rsidP="000000AC">
    <w:pPr>
      <w:pStyle w:val="Footer"/>
    </w:pPr>
    <w:r>
      <w:t xml:space="preserve">© JIG Ltd </w:t>
    </w:r>
    <w:r>
      <w:tab/>
      <w:t xml:space="preserve">CP 7.01 </w:t>
    </w:r>
    <w:r w:rsidR="00DD5EFA">
      <w:t>v</w:t>
    </w:r>
    <w:r w:rsidR="001B5CB1">
      <w:rPr>
        <w:lang w:val="en-GB"/>
      </w:rPr>
      <w:t>1.</w:t>
    </w:r>
    <w:r w:rsidR="00AF0328">
      <w:rPr>
        <w:lang w:val="en-GB"/>
      </w:rPr>
      <w:t>3</w:t>
    </w:r>
    <w:r w:rsidR="00DD5EFA">
      <w:t xml:space="preserve"> Page </w:t>
    </w:r>
    <w:proofErr w:type="spellStart"/>
    <w:r w:rsidR="002E07BA">
      <w:t>i</w:t>
    </w:r>
    <w:proofErr w:type="spellEnd"/>
    <w:r>
      <w:tab/>
    </w:r>
    <w:r w:rsidR="0056248F">
      <w:rPr>
        <w:lang w:val="en-GB"/>
      </w:rPr>
      <w:t>25</w:t>
    </w:r>
    <w:r w:rsidR="0056248F" w:rsidRPr="0056248F">
      <w:rPr>
        <w:vertAlign w:val="superscript"/>
        <w:lang w:val="en-GB"/>
      </w:rPr>
      <w:t>th</w:t>
    </w:r>
    <w:r w:rsidR="0056248F">
      <w:rPr>
        <w:lang w:val="en-GB"/>
      </w:rPr>
      <w:t xml:space="preserve"> November</w:t>
    </w:r>
    <w:r w:rsidR="001B5CB1">
      <w:rPr>
        <w:lang w:val="en-GB"/>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E083" w14:textId="1C94251B" w:rsidR="002E07BA" w:rsidRDefault="002E07BA" w:rsidP="000000AC">
    <w:pPr>
      <w:pStyle w:val="Footer"/>
    </w:pPr>
    <w:r>
      <w:t xml:space="preserve">© JIG Ltd </w:t>
    </w:r>
    <w:r>
      <w:tab/>
      <w:t>CP 7.01 v</w:t>
    </w:r>
    <w:r w:rsidR="001E4C94">
      <w:rPr>
        <w:lang w:val="en-GB"/>
      </w:rPr>
      <w:t>1</w:t>
    </w:r>
    <w:r w:rsidR="00DE3125">
      <w:rPr>
        <w:lang w:val="en-GB"/>
      </w:rPr>
      <w:t>.3</w:t>
    </w:r>
    <w:r>
      <w:t xml:space="preserve"> Page </w:t>
    </w:r>
    <w:r>
      <w:fldChar w:fldCharType="begin"/>
    </w:r>
    <w:r>
      <w:instrText xml:space="preserve"> PAGE   \* MERGEFORMAT </w:instrText>
    </w:r>
    <w:r>
      <w:fldChar w:fldCharType="separate"/>
    </w:r>
    <w:r w:rsidR="00B25F6B">
      <w:rPr>
        <w:noProof/>
      </w:rPr>
      <w:t>1</w:t>
    </w:r>
    <w:r>
      <w:rPr>
        <w:noProof/>
      </w:rPr>
      <w:fldChar w:fldCharType="end"/>
    </w:r>
    <w:r>
      <w:tab/>
    </w:r>
    <w:r w:rsidR="004D6B60">
      <w:rPr>
        <w:lang w:val="en-GB"/>
      </w:rPr>
      <w:t>25</w:t>
    </w:r>
    <w:r w:rsidR="004D6B60" w:rsidRPr="004D6B60">
      <w:rPr>
        <w:vertAlign w:val="superscript"/>
        <w:lang w:val="en-GB"/>
      </w:rPr>
      <w:t>th</w:t>
    </w:r>
    <w:r w:rsidR="004D6B60">
      <w:rPr>
        <w:lang w:val="en-GB"/>
      </w:rPr>
      <w:t xml:space="preserve"> November</w:t>
    </w:r>
    <w:r w:rsidR="001E4C94">
      <w:rPr>
        <w:lang w:val="en-GB"/>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F660" w14:textId="77777777" w:rsidR="00E963B4" w:rsidRDefault="00E963B4">
    <w:pPr>
      <w:pStyle w:val="Footer"/>
    </w:pPr>
    <w:r>
      <w:t>© JIG Ltd</w:t>
    </w:r>
    <w:r>
      <w:tab/>
      <w:t xml:space="preserve">CP 7.01 </w:t>
    </w:r>
    <w:r w:rsidRPr="004209AB">
      <w:t>Draft</w:t>
    </w:r>
    <w:r>
      <w:t xml:space="preserve"> </w:t>
    </w:r>
    <w:r w:rsidRPr="004209AB">
      <w:t xml:space="preserve">– Page </w:t>
    </w:r>
    <w:r w:rsidRPr="004209AB">
      <w:fldChar w:fldCharType="begin"/>
    </w:r>
    <w:r w:rsidRPr="004209AB">
      <w:instrText xml:space="preserve"> PAGE </w:instrText>
    </w:r>
    <w:r w:rsidRPr="004209AB">
      <w:fldChar w:fldCharType="separate"/>
    </w:r>
    <w:r w:rsidR="00465877">
      <w:rPr>
        <w:noProof/>
      </w:rPr>
      <w:t>11</w:t>
    </w:r>
    <w:r w:rsidRPr="004209AB">
      <w:fldChar w:fldCharType="end"/>
    </w:r>
    <w:r>
      <w:t xml:space="preserve"> of xx</w:t>
    </w:r>
    <w:r w:rsidRPr="004209AB">
      <w:tab/>
      <w:t>7</w:t>
    </w:r>
    <w:r w:rsidRPr="004209AB">
      <w:rPr>
        <w:vertAlign w:val="superscript"/>
      </w:rPr>
      <w:t>th</w:t>
    </w:r>
    <w:r w:rsidRPr="004209AB">
      <w:t xml:space="preserve"> Sept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EF50" w14:textId="77777777" w:rsidR="00275DCA" w:rsidRDefault="00275DCA" w:rsidP="000000AC">
      <w:r>
        <w:separator/>
      </w:r>
    </w:p>
    <w:p w14:paraId="3B28B272" w14:textId="77777777" w:rsidR="00275DCA" w:rsidRDefault="00275DCA" w:rsidP="000000AC"/>
    <w:p w14:paraId="235285D9" w14:textId="77777777" w:rsidR="00275DCA" w:rsidRDefault="00275DCA" w:rsidP="000000AC"/>
    <w:p w14:paraId="2FE5A5C8" w14:textId="77777777" w:rsidR="00275DCA" w:rsidRDefault="00275DCA" w:rsidP="000000AC"/>
    <w:p w14:paraId="1815BC3B" w14:textId="77777777" w:rsidR="00275DCA" w:rsidRDefault="00275DCA" w:rsidP="000000AC"/>
  </w:footnote>
  <w:footnote w:type="continuationSeparator" w:id="0">
    <w:p w14:paraId="5E52AF31" w14:textId="77777777" w:rsidR="00275DCA" w:rsidRDefault="00275DCA" w:rsidP="000000AC">
      <w:r>
        <w:continuationSeparator/>
      </w:r>
    </w:p>
    <w:p w14:paraId="2517E16A" w14:textId="77777777" w:rsidR="00275DCA" w:rsidRDefault="00275DCA" w:rsidP="000000AC"/>
    <w:p w14:paraId="202F6797" w14:textId="77777777" w:rsidR="00275DCA" w:rsidRDefault="00275DCA" w:rsidP="000000AC"/>
    <w:p w14:paraId="55A5DBA7" w14:textId="77777777" w:rsidR="00275DCA" w:rsidRDefault="00275DCA" w:rsidP="000000AC"/>
    <w:p w14:paraId="56E880AA" w14:textId="77777777" w:rsidR="00275DCA" w:rsidRDefault="00275DCA" w:rsidP="00000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0A67" w14:textId="77777777" w:rsidR="00E963B4" w:rsidRDefault="00E963B4" w:rsidP="000000AC"/>
  <w:p w14:paraId="56AFF6B8" w14:textId="77777777" w:rsidR="00E963B4" w:rsidRDefault="00E963B4" w:rsidP="000000AC"/>
  <w:p w14:paraId="3798E0DD" w14:textId="77777777" w:rsidR="00E963B4" w:rsidRDefault="00E963B4" w:rsidP="000000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52E9" w14:textId="77777777" w:rsidR="00DD5EFA" w:rsidRPr="000E7BF1" w:rsidRDefault="00DD5EFA" w:rsidP="000000AC">
    <w:r w:rsidRPr="000E7BF1">
      <w:t>Business Principles</w:t>
    </w:r>
    <w:r>
      <w:t xml:space="preserve"> Manual</w:t>
    </w:r>
  </w:p>
  <w:p w14:paraId="5CFBA51C" w14:textId="77777777" w:rsidR="00DD5EFA" w:rsidRPr="000E7BF1" w:rsidRDefault="00DD5EFA" w:rsidP="000000AC">
    <w:pPr>
      <w:pStyle w:val="Header"/>
    </w:pPr>
  </w:p>
  <w:p w14:paraId="3CFA15BD" w14:textId="77777777" w:rsidR="00DD5EFA" w:rsidRDefault="00DD5EFA" w:rsidP="000000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8476" w14:textId="77777777" w:rsidR="00DD5EFA" w:rsidRDefault="00DD5EFA">
    <w:pPr>
      <w:pStyle w:val="Header"/>
    </w:pPr>
    <w:r>
      <w:t>JV Business Principles Manu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5836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48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16F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B89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769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D82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2B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C6D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06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6226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B4B43"/>
    <w:multiLevelType w:val="hybridMultilevel"/>
    <w:tmpl w:val="17EAB210"/>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11" w15:restartNumberingAfterBreak="0">
    <w:nsid w:val="0A551B32"/>
    <w:multiLevelType w:val="hybridMultilevel"/>
    <w:tmpl w:val="BCC0C568"/>
    <w:lvl w:ilvl="0" w:tplc="E17CD624">
      <w:start w:val="1"/>
      <w:numFmt w:val="bullet"/>
      <w:pStyle w:val="ListBulletNormal"/>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76708A"/>
    <w:multiLevelType w:val="hybridMultilevel"/>
    <w:tmpl w:val="64EAFE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0F37074"/>
    <w:multiLevelType w:val="hybridMultilevel"/>
    <w:tmpl w:val="EF448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57462E"/>
    <w:multiLevelType w:val="hybridMultilevel"/>
    <w:tmpl w:val="19205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4BA47B6"/>
    <w:multiLevelType w:val="hybridMultilevel"/>
    <w:tmpl w:val="B4C6A7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7C10F80"/>
    <w:multiLevelType w:val="hybridMultilevel"/>
    <w:tmpl w:val="9CB67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7C755E0"/>
    <w:multiLevelType w:val="hybridMultilevel"/>
    <w:tmpl w:val="79868D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19B03777"/>
    <w:multiLevelType w:val="hybridMultilevel"/>
    <w:tmpl w:val="028AD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853A3"/>
    <w:multiLevelType w:val="hybridMultilevel"/>
    <w:tmpl w:val="0BE6C314"/>
    <w:lvl w:ilvl="0" w:tplc="6A1C37D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D453D5"/>
    <w:multiLevelType w:val="hybridMultilevel"/>
    <w:tmpl w:val="C48A5EA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1F2F77A3"/>
    <w:multiLevelType w:val="hybridMultilevel"/>
    <w:tmpl w:val="0064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AD6EF7"/>
    <w:multiLevelType w:val="hybridMultilevel"/>
    <w:tmpl w:val="9D542CC8"/>
    <w:lvl w:ilvl="0" w:tplc="75D04226">
      <w:start w:val="1"/>
      <w:numFmt w:val="bullet"/>
      <w:lvlText w:val="•"/>
      <w:lvlJc w:val="left"/>
      <w:pPr>
        <w:tabs>
          <w:tab w:val="num" w:pos="720"/>
        </w:tabs>
        <w:ind w:left="720" w:hanging="360"/>
      </w:pPr>
      <w:rPr>
        <w:rFonts w:ascii="Univers 45 Light" w:hAnsi="Univers 45 Light" w:hint="default"/>
      </w:rPr>
    </w:lvl>
    <w:lvl w:ilvl="1" w:tplc="17D46BFC" w:tentative="1">
      <w:start w:val="1"/>
      <w:numFmt w:val="bullet"/>
      <w:lvlText w:val="•"/>
      <w:lvlJc w:val="left"/>
      <w:pPr>
        <w:tabs>
          <w:tab w:val="num" w:pos="1440"/>
        </w:tabs>
        <w:ind w:left="1440" w:hanging="360"/>
      </w:pPr>
      <w:rPr>
        <w:rFonts w:ascii="Univers 45 Light" w:hAnsi="Univers 45 Light" w:hint="default"/>
      </w:rPr>
    </w:lvl>
    <w:lvl w:ilvl="2" w:tplc="1FB4A876" w:tentative="1">
      <w:start w:val="1"/>
      <w:numFmt w:val="bullet"/>
      <w:lvlText w:val="•"/>
      <w:lvlJc w:val="left"/>
      <w:pPr>
        <w:tabs>
          <w:tab w:val="num" w:pos="2160"/>
        </w:tabs>
        <w:ind w:left="2160" w:hanging="360"/>
      </w:pPr>
      <w:rPr>
        <w:rFonts w:ascii="Univers 45 Light" w:hAnsi="Univers 45 Light" w:hint="default"/>
      </w:rPr>
    </w:lvl>
    <w:lvl w:ilvl="3" w:tplc="2DE62B36" w:tentative="1">
      <w:start w:val="1"/>
      <w:numFmt w:val="bullet"/>
      <w:lvlText w:val="•"/>
      <w:lvlJc w:val="left"/>
      <w:pPr>
        <w:tabs>
          <w:tab w:val="num" w:pos="2880"/>
        </w:tabs>
        <w:ind w:left="2880" w:hanging="360"/>
      </w:pPr>
      <w:rPr>
        <w:rFonts w:ascii="Univers 45 Light" w:hAnsi="Univers 45 Light" w:hint="default"/>
      </w:rPr>
    </w:lvl>
    <w:lvl w:ilvl="4" w:tplc="465A66F2" w:tentative="1">
      <w:start w:val="1"/>
      <w:numFmt w:val="bullet"/>
      <w:lvlText w:val="•"/>
      <w:lvlJc w:val="left"/>
      <w:pPr>
        <w:tabs>
          <w:tab w:val="num" w:pos="3600"/>
        </w:tabs>
        <w:ind w:left="3600" w:hanging="360"/>
      </w:pPr>
      <w:rPr>
        <w:rFonts w:ascii="Univers 45 Light" w:hAnsi="Univers 45 Light" w:hint="default"/>
      </w:rPr>
    </w:lvl>
    <w:lvl w:ilvl="5" w:tplc="B366CD1C" w:tentative="1">
      <w:start w:val="1"/>
      <w:numFmt w:val="bullet"/>
      <w:lvlText w:val="•"/>
      <w:lvlJc w:val="left"/>
      <w:pPr>
        <w:tabs>
          <w:tab w:val="num" w:pos="4320"/>
        </w:tabs>
        <w:ind w:left="4320" w:hanging="360"/>
      </w:pPr>
      <w:rPr>
        <w:rFonts w:ascii="Univers 45 Light" w:hAnsi="Univers 45 Light" w:hint="default"/>
      </w:rPr>
    </w:lvl>
    <w:lvl w:ilvl="6" w:tplc="3C8AEF28" w:tentative="1">
      <w:start w:val="1"/>
      <w:numFmt w:val="bullet"/>
      <w:lvlText w:val="•"/>
      <w:lvlJc w:val="left"/>
      <w:pPr>
        <w:tabs>
          <w:tab w:val="num" w:pos="5040"/>
        </w:tabs>
        <w:ind w:left="5040" w:hanging="360"/>
      </w:pPr>
      <w:rPr>
        <w:rFonts w:ascii="Univers 45 Light" w:hAnsi="Univers 45 Light" w:hint="default"/>
      </w:rPr>
    </w:lvl>
    <w:lvl w:ilvl="7" w:tplc="7A523ABA" w:tentative="1">
      <w:start w:val="1"/>
      <w:numFmt w:val="bullet"/>
      <w:lvlText w:val="•"/>
      <w:lvlJc w:val="left"/>
      <w:pPr>
        <w:tabs>
          <w:tab w:val="num" w:pos="5760"/>
        </w:tabs>
        <w:ind w:left="5760" w:hanging="360"/>
      </w:pPr>
      <w:rPr>
        <w:rFonts w:ascii="Univers 45 Light" w:hAnsi="Univers 45 Light" w:hint="default"/>
      </w:rPr>
    </w:lvl>
    <w:lvl w:ilvl="8" w:tplc="629C4FE8" w:tentative="1">
      <w:start w:val="1"/>
      <w:numFmt w:val="bullet"/>
      <w:lvlText w:val="•"/>
      <w:lvlJc w:val="left"/>
      <w:pPr>
        <w:tabs>
          <w:tab w:val="num" w:pos="6480"/>
        </w:tabs>
        <w:ind w:left="6480" w:hanging="360"/>
      </w:pPr>
      <w:rPr>
        <w:rFonts w:ascii="Univers 45 Light" w:hAnsi="Univers 45 Light" w:hint="default"/>
      </w:rPr>
    </w:lvl>
  </w:abstractNum>
  <w:abstractNum w:abstractNumId="23" w15:restartNumberingAfterBreak="0">
    <w:nsid w:val="28613E3F"/>
    <w:multiLevelType w:val="multilevel"/>
    <w:tmpl w:val="681C5EC6"/>
    <w:lvl w:ilvl="0">
      <w:start w:val="1"/>
      <w:numFmt w:val="decimal"/>
      <w:pStyle w:val="Heading1"/>
      <w:lvlText w:val="%1"/>
      <w:lvlJc w:val="left"/>
      <w:pPr>
        <w:tabs>
          <w:tab w:val="num" w:pos="1134"/>
        </w:tabs>
        <w:ind w:left="1134" w:hanging="1134"/>
      </w:pPr>
      <w:rPr>
        <w:rFonts w:ascii="Arial" w:hAnsi="Arial" w:hint="default"/>
        <w:b/>
        <w:i w:val="0"/>
        <w:sz w:val="22"/>
        <w:szCs w:val="22"/>
      </w:rPr>
    </w:lvl>
    <w:lvl w:ilvl="1">
      <w:start w:val="1"/>
      <w:numFmt w:val="decimal"/>
      <w:pStyle w:val="Heading2"/>
      <w:lvlText w:val="%1.%2"/>
      <w:lvlJc w:val="left"/>
      <w:pPr>
        <w:tabs>
          <w:tab w:val="num" w:pos="1134"/>
        </w:tabs>
        <w:ind w:left="1134" w:hanging="1134"/>
      </w:pPr>
      <w:rPr>
        <w:rFonts w:ascii="Arial" w:hAnsi="Arial" w:hint="default"/>
        <w:b/>
        <w:i w:val="0"/>
        <w:sz w:val="22"/>
        <w:szCs w:val="22"/>
      </w:rPr>
    </w:lvl>
    <w:lvl w:ilvl="2">
      <w:start w:val="1"/>
      <w:numFmt w:val="decimal"/>
      <w:pStyle w:val="Heading3"/>
      <w:lvlText w:val="%1.%2.%3"/>
      <w:lvlJc w:val="left"/>
      <w:pPr>
        <w:tabs>
          <w:tab w:val="num" w:pos="1134"/>
        </w:tabs>
        <w:ind w:left="1134" w:hanging="1134"/>
      </w:pPr>
      <w:rPr>
        <w:rFonts w:ascii="Arial" w:hAnsi="Arial" w:hint="default"/>
        <w:b w:val="0"/>
        <w:i w:val="0"/>
        <w:sz w:val="22"/>
        <w:szCs w:val="22"/>
      </w:rPr>
    </w:lvl>
    <w:lvl w:ilvl="3">
      <w:start w:val="1"/>
      <w:numFmt w:val="decimal"/>
      <w:pStyle w:val="Heading4"/>
      <w:lvlText w:val="%1.%2.%3.%4"/>
      <w:lvlJc w:val="left"/>
      <w:pPr>
        <w:tabs>
          <w:tab w:val="num" w:pos="1134"/>
        </w:tabs>
        <w:ind w:left="1134" w:hanging="1134"/>
      </w:pPr>
      <w:rPr>
        <w:rFonts w:ascii="Arial" w:hAnsi="Arial" w:hint="default"/>
        <w:b w:val="0"/>
        <w:i w:val="0"/>
        <w:sz w:val="22"/>
        <w:szCs w:val="22"/>
      </w:rPr>
    </w:lvl>
    <w:lvl w:ilvl="4">
      <w:start w:val="1"/>
      <w:numFmt w:val="decimal"/>
      <w:pStyle w:val="Heading5"/>
      <w:lvlText w:val="%1.%2.%3.%4.%5"/>
      <w:lvlJc w:val="left"/>
      <w:pPr>
        <w:tabs>
          <w:tab w:val="num" w:pos="1134"/>
        </w:tabs>
        <w:ind w:left="1134" w:hanging="1134"/>
      </w:pPr>
      <w:rPr>
        <w:rFonts w:ascii="Arial" w:hAnsi="Arial" w:hint="default"/>
        <w:b w:val="0"/>
        <w:i w:val="0"/>
        <w:sz w:val="22"/>
        <w:szCs w:val="22"/>
      </w:rPr>
    </w:lvl>
    <w:lvl w:ilvl="5">
      <w:start w:val="1"/>
      <w:numFmt w:val="decimal"/>
      <w:pStyle w:val="Heading6"/>
      <w:lvlText w:val="%1.%2.%3.%4.%5.%6"/>
      <w:lvlJc w:val="left"/>
      <w:pPr>
        <w:tabs>
          <w:tab w:val="num" w:pos="1134"/>
        </w:tabs>
        <w:ind w:left="1134" w:hanging="1134"/>
      </w:pPr>
      <w:rPr>
        <w:rFonts w:ascii="Arial" w:hAnsi="Arial" w:hint="default"/>
        <w:b w:val="0"/>
        <w:i w:val="0"/>
        <w:sz w:val="22"/>
        <w:szCs w:val="22"/>
      </w:rPr>
    </w:lvl>
    <w:lvl w:ilvl="6">
      <w:start w:val="1"/>
      <w:numFmt w:val="decimal"/>
      <w:pStyle w:val="Heading7"/>
      <w:lvlText w:val="%1.%2.%3.%4.%5.%6.%7"/>
      <w:lvlJc w:val="left"/>
      <w:pPr>
        <w:tabs>
          <w:tab w:val="num" w:pos="1134"/>
        </w:tabs>
        <w:ind w:left="1134" w:hanging="1134"/>
      </w:pPr>
      <w:rPr>
        <w:rFonts w:ascii="Arial" w:hAnsi="Arial" w:hint="default"/>
        <w:b w:val="0"/>
        <w:i w:val="0"/>
        <w:sz w:val="22"/>
        <w:szCs w:val="22"/>
      </w:rPr>
    </w:lvl>
    <w:lvl w:ilvl="7">
      <w:start w:val="1"/>
      <w:numFmt w:val="decimal"/>
      <w:pStyle w:val="Heading8"/>
      <w:lvlText w:val="%1.%2.%3.%4.%5.%6.%7.%8"/>
      <w:lvlJc w:val="left"/>
      <w:pPr>
        <w:tabs>
          <w:tab w:val="num" w:pos="1134"/>
        </w:tabs>
        <w:ind w:left="1134" w:hanging="1134"/>
      </w:pPr>
      <w:rPr>
        <w:rFonts w:ascii="Arial" w:hAnsi="Arial" w:hint="default"/>
        <w:b w:val="0"/>
        <w:i w:val="0"/>
        <w:sz w:val="22"/>
        <w:szCs w:val="22"/>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29025D15"/>
    <w:multiLevelType w:val="multilevel"/>
    <w:tmpl w:val="498E2D58"/>
    <w:lvl w:ilvl="0">
      <w:start w:val="1"/>
      <w:numFmt w:val="decimal"/>
      <w:pStyle w:val="AppendixHeading1"/>
      <w:lvlText w:val="A%1"/>
      <w:lvlJc w:val="left"/>
      <w:pPr>
        <w:tabs>
          <w:tab w:val="num" w:pos="1134"/>
        </w:tabs>
        <w:ind w:left="1134" w:hanging="1134"/>
      </w:pPr>
      <w:rPr>
        <w:rFonts w:ascii="Arial" w:hAnsi="Arial" w:hint="default"/>
        <w:b/>
        <w:i w:val="0"/>
        <w:caps/>
        <w:vanish w:val="0"/>
        <w:sz w:val="22"/>
      </w:rPr>
    </w:lvl>
    <w:lvl w:ilvl="1">
      <w:start w:val="1"/>
      <w:numFmt w:val="decimal"/>
      <w:pStyle w:val="AppendixHeading2"/>
      <w:lvlText w:val="A%1.%2"/>
      <w:lvlJc w:val="left"/>
      <w:pPr>
        <w:tabs>
          <w:tab w:val="num" w:pos="1022"/>
        </w:tabs>
        <w:ind w:left="1022" w:hanging="1134"/>
      </w:pPr>
      <w:rPr>
        <w:rFonts w:ascii="Arial" w:hAnsi="Arial" w:hint="default"/>
        <w:b/>
        <w:i w:val="0"/>
        <w:sz w:val="22"/>
      </w:rPr>
    </w:lvl>
    <w:lvl w:ilvl="2">
      <w:start w:val="1"/>
      <w:numFmt w:val="decimal"/>
      <w:pStyle w:val="AppendixHeading3"/>
      <w:lvlText w:val="A%1.%2.%3"/>
      <w:lvlJc w:val="left"/>
      <w:pPr>
        <w:tabs>
          <w:tab w:val="num" w:pos="1022"/>
        </w:tabs>
        <w:ind w:left="1022" w:hanging="1134"/>
      </w:pPr>
      <w:rPr>
        <w:rFonts w:ascii="Arial" w:hAnsi="Arial" w:hint="default"/>
        <w:b w:val="0"/>
        <w:i w:val="0"/>
        <w:sz w:val="22"/>
      </w:rPr>
    </w:lvl>
    <w:lvl w:ilvl="3">
      <w:start w:val="1"/>
      <w:numFmt w:val="decimal"/>
      <w:lvlText w:val="%1.%2.%3.%4"/>
      <w:lvlJc w:val="left"/>
      <w:pPr>
        <w:tabs>
          <w:tab w:val="num" w:pos="752"/>
        </w:tabs>
        <w:ind w:left="752" w:hanging="864"/>
      </w:pPr>
      <w:rPr>
        <w:rFonts w:hint="default"/>
      </w:rPr>
    </w:lvl>
    <w:lvl w:ilvl="4">
      <w:start w:val="1"/>
      <w:numFmt w:val="decimal"/>
      <w:lvlText w:val="%1.%2.%3.%4.%5"/>
      <w:lvlJc w:val="left"/>
      <w:pPr>
        <w:tabs>
          <w:tab w:val="num" w:pos="896"/>
        </w:tabs>
        <w:ind w:left="896" w:hanging="1008"/>
      </w:pPr>
      <w:rPr>
        <w:rFonts w:hint="default"/>
      </w:rPr>
    </w:lvl>
    <w:lvl w:ilvl="5">
      <w:start w:val="1"/>
      <w:numFmt w:val="decimal"/>
      <w:lvlText w:val="%1.%2.%3.%4.%5.%6"/>
      <w:lvlJc w:val="left"/>
      <w:pPr>
        <w:tabs>
          <w:tab w:val="num" w:pos="1040"/>
        </w:tabs>
        <w:ind w:left="1040" w:hanging="1152"/>
      </w:pPr>
      <w:rPr>
        <w:rFonts w:hint="default"/>
      </w:rPr>
    </w:lvl>
    <w:lvl w:ilvl="6">
      <w:start w:val="1"/>
      <w:numFmt w:val="decimal"/>
      <w:lvlText w:val="%1.%2.%3.%4.%5.%6.%7"/>
      <w:lvlJc w:val="left"/>
      <w:pPr>
        <w:tabs>
          <w:tab w:val="num" w:pos="1184"/>
        </w:tabs>
        <w:ind w:left="1184" w:hanging="1296"/>
      </w:pPr>
      <w:rPr>
        <w:rFonts w:hint="default"/>
      </w:rPr>
    </w:lvl>
    <w:lvl w:ilvl="7">
      <w:start w:val="1"/>
      <w:numFmt w:val="decimal"/>
      <w:lvlText w:val="%1.%2.%3.%4.%5.%6.%7.%8"/>
      <w:lvlJc w:val="left"/>
      <w:pPr>
        <w:tabs>
          <w:tab w:val="num" w:pos="1328"/>
        </w:tabs>
        <w:ind w:left="1328" w:hanging="1440"/>
      </w:pPr>
      <w:rPr>
        <w:rFonts w:hint="default"/>
      </w:rPr>
    </w:lvl>
    <w:lvl w:ilvl="8">
      <w:start w:val="1"/>
      <w:numFmt w:val="decimal"/>
      <w:lvlText w:val="%1.%2.%3.%4.%5.%6.%7.%8.%9"/>
      <w:lvlJc w:val="left"/>
      <w:pPr>
        <w:tabs>
          <w:tab w:val="num" w:pos="1472"/>
        </w:tabs>
        <w:ind w:left="1472" w:hanging="1584"/>
      </w:pPr>
      <w:rPr>
        <w:rFonts w:hint="default"/>
      </w:rPr>
    </w:lvl>
  </w:abstractNum>
  <w:abstractNum w:abstractNumId="25" w15:restartNumberingAfterBreak="0">
    <w:nsid w:val="29E85803"/>
    <w:multiLevelType w:val="multilevel"/>
    <w:tmpl w:val="A3DEF92E"/>
    <w:lvl w:ilvl="0">
      <w:start w:val="1"/>
      <w:numFmt w:val="upperLetter"/>
      <w:lvlText w:val="%1."/>
      <w:lvlJc w:val="left"/>
      <w:pPr>
        <w:tabs>
          <w:tab w:val="num" w:pos="737"/>
        </w:tabs>
        <w:ind w:left="737" w:hanging="737"/>
      </w:pPr>
      <w:rPr>
        <w:rFonts w:ascii="Verdana" w:hAnsi="Verdana" w:hint="default"/>
        <w:b w:val="0"/>
        <w:i w:val="0"/>
        <w:sz w:val="20"/>
      </w:rPr>
    </w:lvl>
    <w:lvl w:ilvl="1">
      <w:start w:val="1"/>
      <w:numFmt w:val="decimal"/>
      <w:lvlText w:val="%2."/>
      <w:lvlJc w:val="left"/>
      <w:pPr>
        <w:tabs>
          <w:tab w:val="num" w:pos="737"/>
        </w:tabs>
        <w:ind w:left="737" w:hanging="737"/>
      </w:pPr>
      <w:rPr>
        <w:rFonts w:hint="default"/>
      </w:rPr>
    </w:lvl>
    <w:lvl w:ilvl="2">
      <w:start w:val="1"/>
      <w:numFmt w:val="lowerLetter"/>
      <w:lvlText w:val="(%3)"/>
      <w:lvlJc w:val="left"/>
      <w:pPr>
        <w:tabs>
          <w:tab w:val="num" w:pos="1418"/>
        </w:tabs>
        <w:ind w:left="1418" w:hanging="68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A4F456E"/>
    <w:multiLevelType w:val="hybridMultilevel"/>
    <w:tmpl w:val="857A03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35D35C7"/>
    <w:multiLevelType w:val="hybridMultilevel"/>
    <w:tmpl w:val="C91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094163"/>
    <w:multiLevelType w:val="hybridMultilevel"/>
    <w:tmpl w:val="51C8FF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39F9465D"/>
    <w:multiLevelType w:val="hybridMultilevel"/>
    <w:tmpl w:val="5212CB78"/>
    <w:lvl w:ilvl="0" w:tplc="46DA85E2">
      <w:start w:val="1"/>
      <w:numFmt w:val="bullet"/>
      <w:lvlText w:val="−"/>
      <w:lvlJc w:val="left"/>
      <w:pPr>
        <w:tabs>
          <w:tab w:val="num" w:pos="720"/>
        </w:tabs>
        <w:ind w:left="720" w:hanging="360"/>
      </w:pPr>
      <w:rPr>
        <w:rFonts w:ascii="Arial" w:hAnsi="Arial" w:hint="default"/>
      </w:rPr>
    </w:lvl>
    <w:lvl w:ilvl="1" w:tplc="B0A670C2">
      <w:start w:val="1"/>
      <w:numFmt w:val="bullet"/>
      <w:lvlText w:val="−"/>
      <w:lvlJc w:val="left"/>
      <w:pPr>
        <w:tabs>
          <w:tab w:val="num" w:pos="1440"/>
        </w:tabs>
        <w:ind w:left="1440" w:hanging="360"/>
      </w:pPr>
      <w:rPr>
        <w:rFonts w:ascii="Arial" w:hAnsi="Arial" w:hint="default"/>
      </w:rPr>
    </w:lvl>
    <w:lvl w:ilvl="2" w:tplc="3E48C534" w:tentative="1">
      <w:start w:val="1"/>
      <w:numFmt w:val="bullet"/>
      <w:lvlText w:val="−"/>
      <w:lvlJc w:val="left"/>
      <w:pPr>
        <w:tabs>
          <w:tab w:val="num" w:pos="2160"/>
        </w:tabs>
        <w:ind w:left="2160" w:hanging="360"/>
      </w:pPr>
      <w:rPr>
        <w:rFonts w:ascii="Arial" w:hAnsi="Arial" w:hint="default"/>
      </w:rPr>
    </w:lvl>
    <w:lvl w:ilvl="3" w:tplc="F13C3DA4" w:tentative="1">
      <w:start w:val="1"/>
      <w:numFmt w:val="bullet"/>
      <w:lvlText w:val="−"/>
      <w:lvlJc w:val="left"/>
      <w:pPr>
        <w:tabs>
          <w:tab w:val="num" w:pos="2880"/>
        </w:tabs>
        <w:ind w:left="2880" w:hanging="360"/>
      </w:pPr>
      <w:rPr>
        <w:rFonts w:ascii="Arial" w:hAnsi="Arial" w:hint="default"/>
      </w:rPr>
    </w:lvl>
    <w:lvl w:ilvl="4" w:tplc="0B726480" w:tentative="1">
      <w:start w:val="1"/>
      <w:numFmt w:val="bullet"/>
      <w:lvlText w:val="−"/>
      <w:lvlJc w:val="left"/>
      <w:pPr>
        <w:tabs>
          <w:tab w:val="num" w:pos="3600"/>
        </w:tabs>
        <w:ind w:left="3600" w:hanging="360"/>
      </w:pPr>
      <w:rPr>
        <w:rFonts w:ascii="Arial" w:hAnsi="Arial" w:hint="default"/>
      </w:rPr>
    </w:lvl>
    <w:lvl w:ilvl="5" w:tplc="21F073C4" w:tentative="1">
      <w:start w:val="1"/>
      <w:numFmt w:val="bullet"/>
      <w:lvlText w:val="−"/>
      <w:lvlJc w:val="left"/>
      <w:pPr>
        <w:tabs>
          <w:tab w:val="num" w:pos="4320"/>
        </w:tabs>
        <w:ind w:left="4320" w:hanging="360"/>
      </w:pPr>
      <w:rPr>
        <w:rFonts w:ascii="Arial" w:hAnsi="Arial" w:hint="default"/>
      </w:rPr>
    </w:lvl>
    <w:lvl w:ilvl="6" w:tplc="9EAA7672" w:tentative="1">
      <w:start w:val="1"/>
      <w:numFmt w:val="bullet"/>
      <w:lvlText w:val="−"/>
      <w:lvlJc w:val="left"/>
      <w:pPr>
        <w:tabs>
          <w:tab w:val="num" w:pos="5040"/>
        </w:tabs>
        <w:ind w:left="5040" w:hanging="360"/>
      </w:pPr>
      <w:rPr>
        <w:rFonts w:ascii="Arial" w:hAnsi="Arial" w:hint="default"/>
      </w:rPr>
    </w:lvl>
    <w:lvl w:ilvl="7" w:tplc="7CD0C4A6" w:tentative="1">
      <w:start w:val="1"/>
      <w:numFmt w:val="bullet"/>
      <w:lvlText w:val="−"/>
      <w:lvlJc w:val="left"/>
      <w:pPr>
        <w:tabs>
          <w:tab w:val="num" w:pos="5760"/>
        </w:tabs>
        <w:ind w:left="5760" w:hanging="360"/>
      </w:pPr>
      <w:rPr>
        <w:rFonts w:ascii="Arial" w:hAnsi="Arial" w:hint="default"/>
      </w:rPr>
    </w:lvl>
    <w:lvl w:ilvl="8" w:tplc="9E5488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21C7987"/>
    <w:multiLevelType w:val="hybridMultilevel"/>
    <w:tmpl w:val="0BA4008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65E3941"/>
    <w:multiLevelType w:val="hybridMultilevel"/>
    <w:tmpl w:val="719CD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46A562B8"/>
    <w:multiLevelType w:val="hybridMultilevel"/>
    <w:tmpl w:val="D152E7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472B05D5"/>
    <w:multiLevelType w:val="hybridMultilevel"/>
    <w:tmpl w:val="F0F806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48570513"/>
    <w:multiLevelType w:val="hybridMultilevel"/>
    <w:tmpl w:val="26BC83B4"/>
    <w:lvl w:ilvl="0" w:tplc="F5708558">
      <w:start w:val="1"/>
      <w:numFmt w:val="bullet"/>
      <w:pStyle w:val="ListBullet-Normal"/>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4DB02185"/>
    <w:multiLevelType w:val="hybridMultilevel"/>
    <w:tmpl w:val="7E88A26C"/>
    <w:lvl w:ilvl="0" w:tplc="4560E9E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4EFE2C6C"/>
    <w:multiLevelType w:val="hybridMultilevel"/>
    <w:tmpl w:val="DA546E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7" w15:restartNumberingAfterBreak="0">
    <w:nsid w:val="53FA6E9E"/>
    <w:multiLevelType w:val="hybridMultilevel"/>
    <w:tmpl w:val="4BA0CC18"/>
    <w:lvl w:ilvl="0" w:tplc="96106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4F52F1"/>
    <w:multiLevelType w:val="hybridMultilevel"/>
    <w:tmpl w:val="621AD420"/>
    <w:lvl w:ilvl="0" w:tplc="480EC012">
      <w:start w:val="1"/>
      <w:numFmt w:val="bullet"/>
      <w:lvlText w:val="•"/>
      <w:lvlJc w:val="left"/>
      <w:pPr>
        <w:tabs>
          <w:tab w:val="num" w:pos="720"/>
        </w:tabs>
        <w:ind w:left="720" w:hanging="360"/>
      </w:pPr>
      <w:rPr>
        <w:rFonts w:ascii="Arial" w:hAnsi="Arial" w:hint="default"/>
      </w:rPr>
    </w:lvl>
    <w:lvl w:ilvl="1" w:tplc="E3F01E8A" w:tentative="1">
      <w:start w:val="1"/>
      <w:numFmt w:val="bullet"/>
      <w:lvlText w:val="•"/>
      <w:lvlJc w:val="left"/>
      <w:pPr>
        <w:tabs>
          <w:tab w:val="num" w:pos="1440"/>
        </w:tabs>
        <w:ind w:left="1440" w:hanging="360"/>
      </w:pPr>
      <w:rPr>
        <w:rFonts w:ascii="Arial" w:hAnsi="Arial" w:hint="default"/>
      </w:rPr>
    </w:lvl>
    <w:lvl w:ilvl="2" w:tplc="083E9FB8" w:tentative="1">
      <w:start w:val="1"/>
      <w:numFmt w:val="bullet"/>
      <w:lvlText w:val="•"/>
      <w:lvlJc w:val="left"/>
      <w:pPr>
        <w:tabs>
          <w:tab w:val="num" w:pos="2160"/>
        </w:tabs>
        <w:ind w:left="2160" w:hanging="360"/>
      </w:pPr>
      <w:rPr>
        <w:rFonts w:ascii="Arial" w:hAnsi="Arial" w:hint="default"/>
      </w:rPr>
    </w:lvl>
    <w:lvl w:ilvl="3" w:tplc="E40E9914" w:tentative="1">
      <w:start w:val="1"/>
      <w:numFmt w:val="bullet"/>
      <w:lvlText w:val="•"/>
      <w:lvlJc w:val="left"/>
      <w:pPr>
        <w:tabs>
          <w:tab w:val="num" w:pos="2880"/>
        </w:tabs>
        <w:ind w:left="2880" w:hanging="360"/>
      </w:pPr>
      <w:rPr>
        <w:rFonts w:ascii="Arial" w:hAnsi="Arial" w:hint="default"/>
      </w:rPr>
    </w:lvl>
    <w:lvl w:ilvl="4" w:tplc="122679DE" w:tentative="1">
      <w:start w:val="1"/>
      <w:numFmt w:val="bullet"/>
      <w:lvlText w:val="•"/>
      <w:lvlJc w:val="left"/>
      <w:pPr>
        <w:tabs>
          <w:tab w:val="num" w:pos="3600"/>
        </w:tabs>
        <w:ind w:left="3600" w:hanging="360"/>
      </w:pPr>
      <w:rPr>
        <w:rFonts w:ascii="Arial" w:hAnsi="Arial" w:hint="default"/>
      </w:rPr>
    </w:lvl>
    <w:lvl w:ilvl="5" w:tplc="953EF666" w:tentative="1">
      <w:start w:val="1"/>
      <w:numFmt w:val="bullet"/>
      <w:lvlText w:val="•"/>
      <w:lvlJc w:val="left"/>
      <w:pPr>
        <w:tabs>
          <w:tab w:val="num" w:pos="4320"/>
        </w:tabs>
        <w:ind w:left="4320" w:hanging="360"/>
      </w:pPr>
      <w:rPr>
        <w:rFonts w:ascii="Arial" w:hAnsi="Arial" w:hint="default"/>
      </w:rPr>
    </w:lvl>
    <w:lvl w:ilvl="6" w:tplc="6F3CF454" w:tentative="1">
      <w:start w:val="1"/>
      <w:numFmt w:val="bullet"/>
      <w:lvlText w:val="•"/>
      <w:lvlJc w:val="left"/>
      <w:pPr>
        <w:tabs>
          <w:tab w:val="num" w:pos="5040"/>
        </w:tabs>
        <w:ind w:left="5040" w:hanging="360"/>
      </w:pPr>
      <w:rPr>
        <w:rFonts w:ascii="Arial" w:hAnsi="Arial" w:hint="default"/>
      </w:rPr>
    </w:lvl>
    <w:lvl w:ilvl="7" w:tplc="E2FED53E" w:tentative="1">
      <w:start w:val="1"/>
      <w:numFmt w:val="bullet"/>
      <w:lvlText w:val="•"/>
      <w:lvlJc w:val="left"/>
      <w:pPr>
        <w:tabs>
          <w:tab w:val="num" w:pos="5760"/>
        </w:tabs>
        <w:ind w:left="5760" w:hanging="360"/>
      </w:pPr>
      <w:rPr>
        <w:rFonts w:ascii="Arial" w:hAnsi="Arial" w:hint="default"/>
      </w:rPr>
    </w:lvl>
    <w:lvl w:ilvl="8" w:tplc="5790B5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737DAA"/>
    <w:multiLevelType w:val="hybridMultilevel"/>
    <w:tmpl w:val="F4AE3F82"/>
    <w:lvl w:ilvl="0" w:tplc="365E177C">
      <w:start w:val="1"/>
      <w:numFmt w:val="lowerLetter"/>
      <w:pStyle w:val="ListLetterNormal"/>
      <w:lvlText w:val="%1."/>
      <w:lvlJc w:val="left"/>
      <w:pPr>
        <w:tabs>
          <w:tab w:val="num" w:pos="851"/>
        </w:tabs>
        <w:ind w:left="851" w:hanging="284"/>
      </w:pPr>
      <w:rPr>
        <w:rFonts w:ascii="Univers 45 Light" w:hAnsi="Univers 45 Light" w:hint="default"/>
        <w:b w:val="0"/>
        <w:i w:val="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0" w15:restartNumberingAfterBreak="0">
    <w:nsid w:val="5CDB053D"/>
    <w:multiLevelType w:val="hybridMultilevel"/>
    <w:tmpl w:val="67769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F592D30"/>
    <w:multiLevelType w:val="hybridMultilevel"/>
    <w:tmpl w:val="C5AA8838"/>
    <w:lvl w:ilvl="0" w:tplc="6B6205FA">
      <w:start w:val="1"/>
      <w:numFmt w:val="lowerLetter"/>
      <w:pStyle w:val="ListLetterText"/>
      <w:lvlText w:val="%1."/>
      <w:lvlJc w:val="left"/>
      <w:pPr>
        <w:tabs>
          <w:tab w:val="num" w:pos="284"/>
        </w:tabs>
        <w:ind w:left="1985" w:hanging="284"/>
      </w:pPr>
      <w:rPr>
        <w:rFonts w:ascii="Univers 45 Light" w:hAnsi="Univers 45 Light"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F8D6E86"/>
    <w:multiLevelType w:val="hybridMultilevel"/>
    <w:tmpl w:val="5288922E"/>
    <w:lvl w:ilvl="0" w:tplc="11A425CC">
      <w:start w:val="1"/>
      <w:numFmt w:val="decimal"/>
      <w:pStyle w:val="ListNumber-Normal"/>
      <w:lvlText w:val="%1."/>
      <w:lvlJc w:val="left"/>
      <w:pPr>
        <w:tabs>
          <w:tab w:val="num" w:pos="851"/>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043F16"/>
    <w:multiLevelType w:val="hybridMultilevel"/>
    <w:tmpl w:val="0632E99E"/>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44" w15:restartNumberingAfterBreak="0">
    <w:nsid w:val="6005689A"/>
    <w:multiLevelType w:val="hybridMultilevel"/>
    <w:tmpl w:val="D70C8412"/>
    <w:lvl w:ilvl="0" w:tplc="4B08FF7C">
      <w:start w:val="1"/>
      <w:numFmt w:val="decimal"/>
      <w:pStyle w:val="ListNumberText"/>
      <w:lvlText w:val="%1."/>
      <w:lvlJc w:val="left"/>
      <w:pPr>
        <w:tabs>
          <w:tab w:val="num" w:pos="284"/>
        </w:tabs>
        <w:ind w:left="1985" w:hanging="284"/>
      </w:pPr>
      <w:rPr>
        <w:rFonts w:ascii="Arial" w:hAnsi="Arial" w:cs="Times New Roman" w:hint="default"/>
        <w:b w:val="0"/>
        <w:bCs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629"/>
        </w:tabs>
        <w:ind w:left="1629" w:hanging="360"/>
      </w:pPr>
    </w:lvl>
    <w:lvl w:ilvl="2" w:tplc="0809001B" w:tentative="1">
      <w:start w:val="1"/>
      <w:numFmt w:val="lowerRoman"/>
      <w:lvlText w:val="%3."/>
      <w:lvlJc w:val="right"/>
      <w:pPr>
        <w:tabs>
          <w:tab w:val="num" w:pos="2349"/>
        </w:tabs>
        <w:ind w:left="2349" w:hanging="180"/>
      </w:pPr>
    </w:lvl>
    <w:lvl w:ilvl="3" w:tplc="0809000F" w:tentative="1">
      <w:start w:val="1"/>
      <w:numFmt w:val="decimal"/>
      <w:lvlText w:val="%4."/>
      <w:lvlJc w:val="left"/>
      <w:pPr>
        <w:tabs>
          <w:tab w:val="num" w:pos="3069"/>
        </w:tabs>
        <w:ind w:left="3069" w:hanging="360"/>
      </w:pPr>
    </w:lvl>
    <w:lvl w:ilvl="4" w:tplc="08090019" w:tentative="1">
      <w:start w:val="1"/>
      <w:numFmt w:val="lowerLetter"/>
      <w:lvlText w:val="%5."/>
      <w:lvlJc w:val="left"/>
      <w:pPr>
        <w:tabs>
          <w:tab w:val="num" w:pos="3789"/>
        </w:tabs>
        <w:ind w:left="3789" w:hanging="360"/>
      </w:pPr>
    </w:lvl>
    <w:lvl w:ilvl="5" w:tplc="0809001B" w:tentative="1">
      <w:start w:val="1"/>
      <w:numFmt w:val="lowerRoman"/>
      <w:lvlText w:val="%6."/>
      <w:lvlJc w:val="right"/>
      <w:pPr>
        <w:tabs>
          <w:tab w:val="num" w:pos="4509"/>
        </w:tabs>
        <w:ind w:left="4509" w:hanging="180"/>
      </w:pPr>
    </w:lvl>
    <w:lvl w:ilvl="6" w:tplc="0809000F" w:tentative="1">
      <w:start w:val="1"/>
      <w:numFmt w:val="decimal"/>
      <w:lvlText w:val="%7."/>
      <w:lvlJc w:val="left"/>
      <w:pPr>
        <w:tabs>
          <w:tab w:val="num" w:pos="5229"/>
        </w:tabs>
        <w:ind w:left="5229" w:hanging="360"/>
      </w:pPr>
    </w:lvl>
    <w:lvl w:ilvl="7" w:tplc="08090019" w:tentative="1">
      <w:start w:val="1"/>
      <w:numFmt w:val="lowerLetter"/>
      <w:lvlText w:val="%8."/>
      <w:lvlJc w:val="left"/>
      <w:pPr>
        <w:tabs>
          <w:tab w:val="num" w:pos="5949"/>
        </w:tabs>
        <w:ind w:left="5949" w:hanging="360"/>
      </w:pPr>
    </w:lvl>
    <w:lvl w:ilvl="8" w:tplc="0809001B" w:tentative="1">
      <w:start w:val="1"/>
      <w:numFmt w:val="lowerRoman"/>
      <w:lvlText w:val="%9."/>
      <w:lvlJc w:val="right"/>
      <w:pPr>
        <w:tabs>
          <w:tab w:val="num" w:pos="6669"/>
        </w:tabs>
        <w:ind w:left="6669" w:hanging="180"/>
      </w:pPr>
    </w:lvl>
  </w:abstractNum>
  <w:abstractNum w:abstractNumId="45" w15:restartNumberingAfterBreak="0">
    <w:nsid w:val="6AC43391"/>
    <w:multiLevelType w:val="hybridMultilevel"/>
    <w:tmpl w:val="109E04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20A2B13"/>
    <w:multiLevelType w:val="multilevel"/>
    <w:tmpl w:val="A3DEF92E"/>
    <w:lvl w:ilvl="0">
      <w:start w:val="1"/>
      <w:numFmt w:val="upperLetter"/>
      <w:lvlText w:val="%1."/>
      <w:lvlJc w:val="left"/>
      <w:pPr>
        <w:tabs>
          <w:tab w:val="num" w:pos="737"/>
        </w:tabs>
        <w:ind w:left="737" w:hanging="737"/>
      </w:pPr>
      <w:rPr>
        <w:rFonts w:ascii="Verdana" w:hAnsi="Verdana" w:hint="default"/>
        <w:b w:val="0"/>
        <w:i w:val="0"/>
        <w:sz w:val="20"/>
      </w:rPr>
    </w:lvl>
    <w:lvl w:ilvl="1">
      <w:start w:val="1"/>
      <w:numFmt w:val="decimal"/>
      <w:lvlText w:val="%2."/>
      <w:lvlJc w:val="left"/>
      <w:pPr>
        <w:tabs>
          <w:tab w:val="num" w:pos="737"/>
        </w:tabs>
        <w:ind w:left="737" w:hanging="737"/>
      </w:pPr>
      <w:rPr>
        <w:rFonts w:hint="default"/>
      </w:rPr>
    </w:lvl>
    <w:lvl w:ilvl="2">
      <w:start w:val="1"/>
      <w:numFmt w:val="lowerLetter"/>
      <w:lvlText w:val="(%3)"/>
      <w:lvlJc w:val="left"/>
      <w:pPr>
        <w:tabs>
          <w:tab w:val="num" w:pos="1418"/>
        </w:tabs>
        <w:ind w:left="1418" w:hanging="68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58B314E"/>
    <w:multiLevelType w:val="hybridMultilevel"/>
    <w:tmpl w:val="4DDED1A6"/>
    <w:lvl w:ilvl="0" w:tplc="17AC7094">
      <w:start w:val="1"/>
      <w:numFmt w:val="bullet"/>
      <w:pStyle w:val="ListBulletText"/>
      <w:lvlText w:val=""/>
      <w:lvlJc w:val="left"/>
      <w:pPr>
        <w:tabs>
          <w:tab w:val="num" w:pos="284"/>
        </w:tabs>
        <w:ind w:left="1985" w:hanging="284"/>
      </w:pPr>
      <w:rPr>
        <w:rFonts w:ascii="Symbol" w:hAnsi="Symbol" w:hint="default"/>
      </w:rPr>
    </w:lvl>
    <w:lvl w:ilvl="1" w:tplc="42F8A37A">
      <w:start w:val="1"/>
      <w:numFmt w:val="bullet"/>
      <w:lvlText w:val="o"/>
      <w:lvlJc w:val="left"/>
      <w:pPr>
        <w:tabs>
          <w:tab w:val="num" w:pos="1440"/>
        </w:tabs>
        <w:ind w:left="1440" w:hanging="360"/>
      </w:pPr>
      <w:rPr>
        <w:rFonts w:ascii="Courier New" w:hAnsi="Courier New" w:cs="Courier New" w:hint="default"/>
      </w:rPr>
    </w:lvl>
    <w:lvl w:ilvl="2" w:tplc="034A65E8">
      <w:start w:val="1"/>
      <w:numFmt w:val="bullet"/>
      <w:lvlText w:val=""/>
      <w:lvlJc w:val="left"/>
      <w:pPr>
        <w:tabs>
          <w:tab w:val="num" w:pos="2160"/>
        </w:tabs>
        <w:ind w:left="2160" w:hanging="360"/>
      </w:pPr>
      <w:rPr>
        <w:rFonts w:ascii="Wingdings" w:hAnsi="Wingdings" w:hint="default"/>
      </w:rPr>
    </w:lvl>
    <w:lvl w:ilvl="3" w:tplc="0762A646">
      <w:start w:val="1"/>
      <w:numFmt w:val="bullet"/>
      <w:lvlText w:val=""/>
      <w:lvlJc w:val="left"/>
      <w:pPr>
        <w:tabs>
          <w:tab w:val="num" w:pos="2880"/>
        </w:tabs>
        <w:ind w:left="2880" w:hanging="360"/>
      </w:pPr>
      <w:rPr>
        <w:rFonts w:ascii="Symbol" w:hAnsi="Symbol" w:hint="default"/>
      </w:rPr>
    </w:lvl>
    <w:lvl w:ilvl="4" w:tplc="7520B684" w:tentative="1">
      <w:start w:val="1"/>
      <w:numFmt w:val="bullet"/>
      <w:lvlText w:val="o"/>
      <w:lvlJc w:val="left"/>
      <w:pPr>
        <w:tabs>
          <w:tab w:val="num" w:pos="3600"/>
        </w:tabs>
        <w:ind w:left="3600" w:hanging="360"/>
      </w:pPr>
      <w:rPr>
        <w:rFonts w:ascii="Courier New" w:hAnsi="Courier New" w:cs="Courier New" w:hint="default"/>
      </w:rPr>
    </w:lvl>
    <w:lvl w:ilvl="5" w:tplc="5A12F836" w:tentative="1">
      <w:start w:val="1"/>
      <w:numFmt w:val="bullet"/>
      <w:lvlText w:val=""/>
      <w:lvlJc w:val="left"/>
      <w:pPr>
        <w:tabs>
          <w:tab w:val="num" w:pos="4320"/>
        </w:tabs>
        <w:ind w:left="4320" w:hanging="360"/>
      </w:pPr>
      <w:rPr>
        <w:rFonts w:ascii="Wingdings" w:hAnsi="Wingdings" w:hint="default"/>
      </w:rPr>
    </w:lvl>
    <w:lvl w:ilvl="6" w:tplc="C9FC70AC" w:tentative="1">
      <w:start w:val="1"/>
      <w:numFmt w:val="bullet"/>
      <w:lvlText w:val=""/>
      <w:lvlJc w:val="left"/>
      <w:pPr>
        <w:tabs>
          <w:tab w:val="num" w:pos="5040"/>
        </w:tabs>
        <w:ind w:left="5040" w:hanging="360"/>
      </w:pPr>
      <w:rPr>
        <w:rFonts w:ascii="Symbol" w:hAnsi="Symbol" w:hint="default"/>
      </w:rPr>
    </w:lvl>
    <w:lvl w:ilvl="7" w:tplc="02D4F044" w:tentative="1">
      <w:start w:val="1"/>
      <w:numFmt w:val="bullet"/>
      <w:lvlText w:val="o"/>
      <w:lvlJc w:val="left"/>
      <w:pPr>
        <w:tabs>
          <w:tab w:val="num" w:pos="5760"/>
        </w:tabs>
        <w:ind w:left="5760" w:hanging="360"/>
      </w:pPr>
      <w:rPr>
        <w:rFonts w:ascii="Courier New" w:hAnsi="Courier New" w:cs="Courier New" w:hint="default"/>
      </w:rPr>
    </w:lvl>
    <w:lvl w:ilvl="8" w:tplc="14FED82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EA5592"/>
    <w:multiLevelType w:val="multilevel"/>
    <w:tmpl w:val="A3DEF92E"/>
    <w:lvl w:ilvl="0">
      <w:start w:val="1"/>
      <w:numFmt w:val="upperLetter"/>
      <w:lvlText w:val="%1."/>
      <w:lvlJc w:val="left"/>
      <w:pPr>
        <w:tabs>
          <w:tab w:val="num" w:pos="737"/>
        </w:tabs>
        <w:ind w:left="737" w:hanging="737"/>
      </w:pPr>
      <w:rPr>
        <w:rFonts w:ascii="Verdana" w:hAnsi="Verdana" w:hint="default"/>
        <w:b w:val="0"/>
        <w:i w:val="0"/>
        <w:sz w:val="20"/>
      </w:rPr>
    </w:lvl>
    <w:lvl w:ilvl="1">
      <w:start w:val="1"/>
      <w:numFmt w:val="decimal"/>
      <w:lvlText w:val="%2."/>
      <w:lvlJc w:val="left"/>
      <w:pPr>
        <w:tabs>
          <w:tab w:val="num" w:pos="737"/>
        </w:tabs>
        <w:ind w:left="737" w:hanging="737"/>
      </w:pPr>
      <w:rPr>
        <w:rFonts w:hint="default"/>
      </w:rPr>
    </w:lvl>
    <w:lvl w:ilvl="2">
      <w:start w:val="1"/>
      <w:numFmt w:val="lowerLetter"/>
      <w:lvlText w:val="(%3)"/>
      <w:lvlJc w:val="left"/>
      <w:pPr>
        <w:tabs>
          <w:tab w:val="num" w:pos="1418"/>
        </w:tabs>
        <w:ind w:left="1418" w:hanging="68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88E3207"/>
    <w:multiLevelType w:val="hybridMultilevel"/>
    <w:tmpl w:val="DA64E1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B972AD5"/>
    <w:multiLevelType w:val="hybridMultilevel"/>
    <w:tmpl w:val="D1AEB2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1" w15:restartNumberingAfterBreak="0">
    <w:nsid w:val="7C6F1282"/>
    <w:multiLevelType w:val="hybridMultilevel"/>
    <w:tmpl w:val="5A6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42"/>
  </w:num>
  <w:num w:numId="4">
    <w:abstractNumId w:val="39"/>
  </w:num>
  <w:num w:numId="5">
    <w:abstractNumId w:val="47"/>
  </w:num>
  <w:num w:numId="6">
    <w:abstractNumId w:val="44"/>
  </w:num>
  <w:num w:numId="7">
    <w:abstractNumId w:val="24"/>
  </w:num>
  <w:num w:numId="8">
    <w:abstractNumId w:val="11"/>
  </w:num>
  <w:num w:numId="9">
    <w:abstractNumId w:val="9"/>
  </w:num>
  <w:num w:numId="10">
    <w:abstractNumId w:val="34"/>
  </w:num>
  <w:num w:numId="11">
    <w:abstractNumId w:val="15"/>
  </w:num>
  <w:num w:numId="12">
    <w:abstractNumId w:val="31"/>
  </w:num>
  <w:num w:numId="13">
    <w:abstractNumId w:val="50"/>
  </w:num>
  <w:num w:numId="14">
    <w:abstractNumId w:val="20"/>
  </w:num>
  <w:num w:numId="15">
    <w:abstractNumId w:val="32"/>
  </w:num>
  <w:num w:numId="16">
    <w:abstractNumId w:val="12"/>
  </w:num>
  <w:num w:numId="17">
    <w:abstractNumId w:val="33"/>
  </w:num>
  <w:num w:numId="18">
    <w:abstractNumId w:val="45"/>
  </w:num>
  <w:num w:numId="19">
    <w:abstractNumId w:val="14"/>
  </w:num>
  <w:num w:numId="20">
    <w:abstractNumId w:val="28"/>
  </w:num>
  <w:num w:numId="21">
    <w:abstractNumId w:val="26"/>
  </w:num>
  <w:num w:numId="22">
    <w:abstractNumId w:val="49"/>
  </w:num>
  <w:num w:numId="23">
    <w:abstractNumId w:val="25"/>
  </w:num>
  <w:num w:numId="24">
    <w:abstractNumId w:val="35"/>
  </w:num>
  <w:num w:numId="25">
    <w:abstractNumId w:val="30"/>
  </w:num>
  <w:num w:numId="26">
    <w:abstractNumId w:val="25"/>
  </w:num>
  <w:num w:numId="27">
    <w:abstractNumId w:val="48"/>
  </w:num>
  <w:num w:numId="28">
    <w:abstractNumId w:val="18"/>
  </w:num>
  <w:num w:numId="29">
    <w:abstractNumId w:val="46"/>
  </w:num>
  <w:num w:numId="30">
    <w:abstractNumId w:val="36"/>
  </w:num>
  <w:num w:numId="31">
    <w:abstractNumId w:val="13"/>
  </w:num>
  <w:num w:numId="32">
    <w:abstractNumId w:val="37"/>
  </w:num>
  <w:num w:numId="33">
    <w:abstractNumId w:val="27"/>
  </w:num>
  <w:num w:numId="34">
    <w:abstractNumId w:val="19"/>
  </w:num>
  <w:num w:numId="35">
    <w:abstractNumId w:val="22"/>
  </w:num>
  <w:num w:numId="36">
    <w:abstractNumId w:val="29"/>
  </w:num>
  <w:num w:numId="37">
    <w:abstractNumId w:val="21"/>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51"/>
  </w:num>
  <w:num w:numId="48">
    <w:abstractNumId w:val="16"/>
  </w:num>
  <w:num w:numId="49">
    <w:abstractNumId w:val="40"/>
  </w:num>
  <w:num w:numId="50">
    <w:abstractNumId w:val="43"/>
  </w:num>
  <w:num w:numId="51">
    <w:abstractNumId w:val="38"/>
  </w:num>
  <w:num w:numId="52">
    <w:abstractNumId w:val="17"/>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
  <w:drawingGridVerticalSpacing w:val="28"/>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31"/>
    <w:rsid w:val="000000AC"/>
    <w:rsid w:val="00003D3C"/>
    <w:rsid w:val="00006695"/>
    <w:rsid w:val="00006897"/>
    <w:rsid w:val="00010487"/>
    <w:rsid w:val="0001142C"/>
    <w:rsid w:val="00012041"/>
    <w:rsid w:val="00015988"/>
    <w:rsid w:val="00017D07"/>
    <w:rsid w:val="00021516"/>
    <w:rsid w:val="00022F20"/>
    <w:rsid w:val="0002312C"/>
    <w:rsid w:val="00023DF9"/>
    <w:rsid w:val="000255CE"/>
    <w:rsid w:val="00025BBE"/>
    <w:rsid w:val="00032529"/>
    <w:rsid w:val="00032BDC"/>
    <w:rsid w:val="000332B4"/>
    <w:rsid w:val="000334DE"/>
    <w:rsid w:val="00033713"/>
    <w:rsid w:val="00033F92"/>
    <w:rsid w:val="00034CE1"/>
    <w:rsid w:val="000350E8"/>
    <w:rsid w:val="000360D6"/>
    <w:rsid w:val="00036A70"/>
    <w:rsid w:val="000375DD"/>
    <w:rsid w:val="000400ED"/>
    <w:rsid w:val="00040FEA"/>
    <w:rsid w:val="000419B9"/>
    <w:rsid w:val="0004258F"/>
    <w:rsid w:val="00045271"/>
    <w:rsid w:val="00045EE9"/>
    <w:rsid w:val="00050633"/>
    <w:rsid w:val="00050BEE"/>
    <w:rsid w:val="00053EAF"/>
    <w:rsid w:val="00055DF4"/>
    <w:rsid w:val="000568BD"/>
    <w:rsid w:val="0005705D"/>
    <w:rsid w:val="0005720D"/>
    <w:rsid w:val="00060B38"/>
    <w:rsid w:val="0006415E"/>
    <w:rsid w:val="0006528C"/>
    <w:rsid w:val="00065F90"/>
    <w:rsid w:val="00066D90"/>
    <w:rsid w:val="00067E4A"/>
    <w:rsid w:val="000700C3"/>
    <w:rsid w:val="0007151C"/>
    <w:rsid w:val="00071B9E"/>
    <w:rsid w:val="00072520"/>
    <w:rsid w:val="00072B09"/>
    <w:rsid w:val="000738F9"/>
    <w:rsid w:val="00073B82"/>
    <w:rsid w:val="00074E0D"/>
    <w:rsid w:val="0007586B"/>
    <w:rsid w:val="00076016"/>
    <w:rsid w:val="0007635C"/>
    <w:rsid w:val="00077519"/>
    <w:rsid w:val="00080B96"/>
    <w:rsid w:val="00083F1B"/>
    <w:rsid w:val="00086F76"/>
    <w:rsid w:val="00090706"/>
    <w:rsid w:val="000909FE"/>
    <w:rsid w:val="00091997"/>
    <w:rsid w:val="00091BA2"/>
    <w:rsid w:val="000924BE"/>
    <w:rsid w:val="00092AED"/>
    <w:rsid w:val="000933B0"/>
    <w:rsid w:val="00093A55"/>
    <w:rsid w:val="00094162"/>
    <w:rsid w:val="00094392"/>
    <w:rsid w:val="000944CB"/>
    <w:rsid w:val="000950F6"/>
    <w:rsid w:val="000956A9"/>
    <w:rsid w:val="0009674E"/>
    <w:rsid w:val="00097A32"/>
    <w:rsid w:val="00097D3F"/>
    <w:rsid w:val="000A1935"/>
    <w:rsid w:val="000A4047"/>
    <w:rsid w:val="000A4903"/>
    <w:rsid w:val="000A5B64"/>
    <w:rsid w:val="000A6EE2"/>
    <w:rsid w:val="000B046D"/>
    <w:rsid w:val="000B2E07"/>
    <w:rsid w:val="000B486A"/>
    <w:rsid w:val="000B5791"/>
    <w:rsid w:val="000C018F"/>
    <w:rsid w:val="000C025F"/>
    <w:rsid w:val="000C2986"/>
    <w:rsid w:val="000C3DF9"/>
    <w:rsid w:val="000C4251"/>
    <w:rsid w:val="000C56C0"/>
    <w:rsid w:val="000C5B12"/>
    <w:rsid w:val="000C6EE9"/>
    <w:rsid w:val="000D123F"/>
    <w:rsid w:val="000D29C2"/>
    <w:rsid w:val="000D47F3"/>
    <w:rsid w:val="000D4AD1"/>
    <w:rsid w:val="000D61F0"/>
    <w:rsid w:val="000E207B"/>
    <w:rsid w:val="000E473D"/>
    <w:rsid w:val="000E47E0"/>
    <w:rsid w:val="000E50B1"/>
    <w:rsid w:val="000E52BA"/>
    <w:rsid w:val="000E58A4"/>
    <w:rsid w:val="000E5A92"/>
    <w:rsid w:val="000E5D3B"/>
    <w:rsid w:val="000E732D"/>
    <w:rsid w:val="000E77FE"/>
    <w:rsid w:val="000E7BF1"/>
    <w:rsid w:val="000F0EC9"/>
    <w:rsid w:val="000F200B"/>
    <w:rsid w:val="000F23C5"/>
    <w:rsid w:val="000F5333"/>
    <w:rsid w:val="000F5E68"/>
    <w:rsid w:val="000F5FE8"/>
    <w:rsid w:val="000F7C20"/>
    <w:rsid w:val="000F7E40"/>
    <w:rsid w:val="00101988"/>
    <w:rsid w:val="00101A40"/>
    <w:rsid w:val="00102BC6"/>
    <w:rsid w:val="00104677"/>
    <w:rsid w:val="00106D33"/>
    <w:rsid w:val="00107FE8"/>
    <w:rsid w:val="001115DB"/>
    <w:rsid w:val="00112049"/>
    <w:rsid w:val="00114598"/>
    <w:rsid w:val="00115797"/>
    <w:rsid w:val="00116412"/>
    <w:rsid w:val="0011784B"/>
    <w:rsid w:val="00117F06"/>
    <w:rsid w:val="00120ED5"/>
    <w:rsid w:val="001216A6"/>
    <w:rsid w:val="00122762"/>
    <w:rsid w:val="00122E52"/>
    <w:rsid w:val="001234ED"/>
    <w:rsid w:val="00125BD6"/>
    <w:rsid w:val="00126253"/>
    <w:rsid w:val="00126CE2"/>
    <w:rsid w:val="001274AF"/>
    <w:rsid w:val="00130170"/>
    <w:rsid w:val="00130660"/>
    <w:rsid w:val="00130C49"/>
    <w:rsid w:val="00130C57"/>
    <w:rsid w:val="00130E36"/>
    <w:rsid w:val="0013124D"/>
    <w:rsid w:val="00131571"/>
    <w:rsid w:val="001352E0"/>
    <w:rsid w:val="00136417"/>
    <w:rsid w:val="001364A2"/>
    <w:rsid w:val="00136B73"/>
    <w:rsid w:val="00136FEC"/>
    <w:rsid w:val="0014035D"/>
    <w:rsid w:val="001403B6"/>
    <w:rsid w:val="001406D2"/>
    <w:rsid w:val="001415F7"/>
    <w:rsid w:val="00141A14"/>
    <w:rsid w:val="00141FA2"/>
    <w:rsid w:val="00143981"/>
    <w:rsid w:val="0014691A"/>
    <w:rsid w:val="001473F8"/>
    <w:rsid w:val="0015021E"/>
    <w:rsid w:val="001503FE"/>
    <w:rsid w:val="00161004"/>
    <w:rsid w:val="00161ABB"/>
    <w:rsid w:val="00161BFA"/>
    <w:rsid w:val="00161D8F"/>
    <w:rsid w:val="0016219D"/>
    <w:rsid w:val="00163541"/>
    <w:rsid w:val="00165B9D"/>
    <w:rsid w:val="00166B85"/>
    <w:rsid w:val="0017039A"/>
    <w:rsid w:val="00171695"/>
    <w:rsid w:val="00173AD7"/>
    <w:rsid w:val="00176366"/>
    <w:rsid w:val="00176BB6"/>
    <w:rsid w:val="00177567"/>
    <w:rsid w:val="00180E78"/>
    <w:rsid w:val="00181893"/>
    <w:rsid w:val="00182362"/>
    <w:rsid w:val="00183777"/>
    <w:rsid w:val="00183EF4"/>
    <w:rsid w:val="0018640F"/>
    <w:rsid w:val="0018779C"/>
    <w:rsid w:val="00193E3A"/>
    <w:rsid w:val="00195EBF"/>
    <w:rsid w:val="00196749"/>
    <w:rsid w:val="001A0B5E"/>
    <w:rsid w:val="001A2C18"/>
    <w:rsid w:val="001A4C9A"/>
    <w:rsid w:val="001A6B00"/>
    <w:rsid w:val="001B0930"/>
    <w:rsid w:val="001B3095"/>
    <w:rsid w:val="001B5402"/>
    <w:rsid w:val="001B575C"/>
    <w:rsid w:val="001B5A88"/>
    <w:rsid w:val="001B5CB1"/>
    <w:rsid w:val="001B7E9E"/>
    <w:rsid w:val="001C0670"/>
    <w:rsid w:val="001C0AFE"/>
    <w:rsid w:val="001C0F9D"/>
    <w:rsid w:val="001C3207"/>
    <w:rsid w:val="001C3F75"/>
    <w:rsid w:val="001C4411"/>
    <w:rsid w:val="001C553F"/>
    <w:rsid w:val="001C7EAC"/>
    <w:rsid w:val="001D190F"/>
    <w:rsid w:val="001D1C23"/>
    <w:rsid w:val="001D214B"/>
    <w:rsid w:val="001D4050"/>
    <w:rsid w:val="001D51CF"/>
    <w:rsid w:val="001D6483"/>
    <w:rsid w:val="001E4B52"/>
    <w:rsid w:val="001E4C94"/>
    <w:rsid w:val="001E4E1D"/>
    <w:rsid w:val="001E5837"/>
    <w:rsid w:val="001E60A2"/>
    <w:rsid w:val="001E650C"/>
    <w:rsid w:val="001F16FD"/>
    <w:rsid w:val="001F30A0"/>
    <w:rsid w:val="001F312A"/>
    <w:rsid w:val="001F3487"/>
    <w:rsid w:val="001F4307"/>
    <w:rsid w:val="0020102A"/>
    <w:rsid w:val="00205A81"/>
    <w:rsid w:val="00205D28"/>
    <w:rsid w:val="00205D4B"/>
    <w:rsid w:val="00210653"/>
    <w:rsid w:val="00211772"/>
    <w:rsid w:val="002132EC"/>
    <w:rsid w:val="002134BD"/>
    <w:rsid w:val="00214315"/>
    <w:rsid w:val="0021442B"/>
    <w:rsid w:val="00215A92"/>
    <w:rsid w:val="00217676"/>
    <w:rsid w:val="00217E42"/>
    <w:rsid w:val="0022096E"/>
    <w:rsid w:val="00220B52"/>
    <w:rsid w:val="00224200"/>
    <w:rsid w:val="00226580"/>
    <w:rsid w:val="00232600"/>
    <w:rsid w:val="002349F3"/>
    <w:rsid w:val="00234CDC"/>
    <w:rsid w:val="00234FBF"/>
    <w:rsid w:val="0023541F"/>
    <w:rsid w:val="002374D4"/>
    <w:rsid w:val="002379B0"/>
    <w:rsid w:val="00237E0B"/>
    <w:rsid w:val="00244024"/>
    <w:rsid w:val="00244A2B"/>
    <w:rsid w:val="00247211"/>
    <w:rsid w:val="002479E1"/>
    <w:rsid w:val="002510F6"/>
    <w:rsid w:val="002512E8"/>
    <w:rsid w:val="00251539"/>
    <w:rsid w:val="00251D76"/>
    <w:rsid w:val="0025208C"/>
    <w:rsid w:val="00256C3C"/>
    <w:rsid w:val="00257A6C"/>
    <w:rsid w:val="00260D51"/>
    <w:rsid w:val="002610B7"/>
    <w:rsid w:val="00261F2D"/>
    <w:rsid w:val="0026218B"/>
    <w:rsid w:val="00262733"/>
    <w:rsid w:val="00264A53"/>
    <w:rsid w:val="0026682E"/>
    <w:rsid w:val="00266EBC"/>
    <w:rsid w:val="002678CE"/>
    <w:rsid w:val="002715D7"/>
    <w:rsid w:val="0027171B"/>
    <w:rsid w:val="002729BA"/>
    <w:rsid w:val="00272CD8"/>
    <w:rsid w:val="002730FD"/>
    <w:rsid w:val="00273AA6"/>
    <w:rsid w:val="00273E48"/>
    <w:rsid w:val="002744A3"/>
    <w:rsid w:val="00274A2B"/>
    <w:rsid w:val="00274DDF"/>
    <w:rsid w:val="00275DCA"/>
    <w:rsid w:val="00275F1B"/>
    <w:rsid w:val="002810F0"/>
    <w:rsid w:val="002820A8"/>
    <w:rsid w:val="002836D3"/>
    <w:rsid w:val="002847F4"/>
    <w:rsid w:val="002849B2"/>
    <w:rsid w:val="00285678"/>
    <w:rsid w:val="00286AFC"/>
    <w:rsid w:val="002878F4"/>
    <w:rsid w:val="0029056C"/>
    <w:rsid w:val="00290F82"/>
    <w:rsid w:val="00291AF8"/>
    <w:rsid w:val="002945A9"/>
    <w:rsid w:val="002959E5"/>
    <w:rsid w:val="00295D5F"/>
    <w:rsid w:val="00297440"/>
    <w:rsid w:val="002A0234"/>
    <w:rsid w:val="002A29D8"/>
    <w:rsid w:val="002A3987"/>
    <w:rsid w:val="002A40ED"/>
    <w:rsid w:val="002A4683"/>
    <w:rsid w:val="002A5842"/>
    <w:rsid w:val="002A699A"/>
    <w:rsid w:val="002A6E7E"/>
    <w:rsid w:val="002A7185"/>
    <w:rsid w:val="002A7CC9"/>
    <w:rsid w:val="002B2A4E"/>
    <w:rsid w:val="002B4AA2"/>
    <w:rsid w:val="002B634C"/>
    <w:rsid w:val="002B71B1"/>
    <w:rsid w:val="002B7B53"/>
    <w:rsid w:val="002C12EE"/>
    <w:rsid w:val="002C12FA"/>
    <w:rsid w:val="002C21BD"/>
    <w:rsid w:val="002C3243"/>
    <w:rsid w:val="002C45FC"/>
    <w:rsid w:val="002C4B55"/>
    <w:rsid w:val="002C618E"/>
    <w:rsid w:val="002C6FF1"/>
    <w:rsid w:val="002D03B8"/>
    <w:rsid w:val="002D16ED"/>
    <w:rsid w:val="002D1ABE"/>
    <w:rsid w:val="002D2CA0"/>
    <w:rsid w:val="002D3F91"/>
    <w:rsid w:val="002D58F1"/>
    <w:rsid w:val="002D5987"/>
    <w:rsid w:val="002D5F45"/>
    <w:rsid w:val="002D6629"/>
    <w:rsid w:val="002D67E6"/>
    <w:rsid w:val="002E07BA"/>
    <w:rsid w:val="002E17C4"/>
    <w:rsid w:val="002E249B"/>
    <w:rsid w:val="002F05E9"/>
    <w:rsid w:val="002F06CE"/>
    <w:rsid w:val="002F0CEF"/>
    <w:rsid w:val="002F1FBC"/>
    <w:rsid w:val="002F795F"/>
    <w:rsid w:val="003011FD"/>
    <w:rsid w:val="00302DAC"/>
    <w:rsid w:val="003036C1"/>
    <w:rsid w:val="00304B09"/>
    <w:rsid w:val="00304B99"/>
    <w:rsid w:val="003063A5"/>
    <w:rsid w:val="00306576"/>
    <w:rsid w:val="00310543"/>
    <w:rsid w:val="003124EF"/>
    <w:rsid w:val="00314C44"/>
    <w:rsid w:val="003152A8"/>
    <w:rsid w:val="003156EC"/>
    <w:rsid w:val="00316CF4"/>
    <w:rsid w:val="00317336"/>
    <w:rsid w:val="003203F6"/>
    <w:rsid w:val="003205C2"/>
    <w:rsid w:val="00321C31"/>
    <w:rsid w:val="00322051"/>
    <w:rsid w:val="003223BC"/>
    <w:rsid w:val="00323A29"/>
    <w:rsid w:val="00324017"/>
    <w:rsid w:val="003256BF"/>
    <w:rsid w:val="003277CD"/>
    <w:rsid w:val="00327E34"/>
    <w:rsid w:val="0033056A"/>
    <w:rsid w:val="00330872"/>
    <w:rsid w:val="00332338"/>
    <w:rsid w:val="00332656"/>
    <w:rsid w:val="00333FD3"/>
    <w:rsid w:val="003352CB"/>
    <w:rsid w:val="00336776"/>
    <w:rsid w:val="00337ED9"/>
    <w:rsid w:val="003405C1"/>
    <w:rsid w:val="0034062C"/>
    <w:rsid w:val="00341D97"/>
    <w:rsid w:val="003429B1"/>
    <w:rsid w:val="003430F2"/>
    <w:rsid w:val="00343CD5"/>
    <w:rsid w:val="00343FAD"/>
    <w:rsid w:val="00345391"/>
    <w:rsid w:val="00346258"/>
    <w:rsid w:val="00346B84"/>
    <w:rsid w:val="00347681"/>
    <w:rsid w:val="0035256F"/>
    <w:rsid w:val="003530BE"/>
    <w:rsid w:val="00353DCC"/>
    <w:rsid w:val="00356D58"/>
    <w:rsid w:val="00360C39"/>
    <w:rsid w:val="00361A7E"/>
    <w:rsid w:val="00361C97"/>
    <w:rsid w:val="00366315"/>
    <w:rsid w:val="00366E3D"/>
    <w:rsid w:val="00370743"/>
    <w:rsid w:val="00370A96"/>
    <w:rsid w:val="00373CD5"/>
    <w:rsid w:val="00373E6E"/>
    <w:rsid w:val="0037442A"/>
    <w:rsid w:val="00375131"/>
    <w:rsid w:val="003752CF"/>
    <w:rsid w:val="00375971"/>
    <w:rsid w:val="003771F7"/>
    <w:rsid w:val="003820FC"/>
    <w:rsid w:val="003835AF"/>
    <w:rsid w:val="00383B91"/>
    <w:rsid w:val="00383F96"/>
    <w:rsid w:val="0038532A"/>
    <w:rsid w:val="0038548C"/>
    <w:rsid w:val="003871BD"/>
    <w:rsid w:val="0038756F"/>
    <w:rsid w:val="00387D53"/>
    <w:rsid w:val="003903B3"/>
    <w:rsid w:val="00390FC0"/>
    <w:rsid w:val="003936F0"/>
    <w:rsid w:val="00393860"/>
    <w:rsid w:val="003969FD"/>
    <w:rsid w:val="00396E90"/>
    <w:rsid w:val="00397A1C"/>
    <w:rsid w:val="003A0BC8"/>
    <w:rsid w:val="003A0FCB"/>
    <w:rsid w:val="003A267D"/>
    <w:rsid w:val="003A3843"/>
    <w:rsid w:val="003A6465"/>
    <w:rsid w:val="003A6E58"/>
    <w:rsid w:val="003B02B2"/>
    <w:rsid w:val="003B090D"/>
    <w:rsid w:val="003B0954"/>
    <w:rsid w:val="003B248C"/>
    <w:rsid w:val="003B30C3"/>
    <w:rsid w:val="003B3644"/>
    <w:rsid w:val="003B3E1E"/>
    <w:rsid w:val="003B3E6A"/>
    <w:rsid w:val="003B44B6"/>
    <w:rsid w:val="003B60E1"/>
    <w:rsid w:val="003B6938"/>
    <w:rsid w:val="003B7068"/>
    <w:rsid w:val="003C0E45"/>
    <w:rsid w:val="003C3C11"/>
    <w:rsid w:val="003C431F"/>
    <w:rsid w:val="003C4591"/>
    <w:rsid w:val="003C4923"/>
    <w:rsid w:val="003C54C2"/>
    <w:rsid w:val="003C6DDC"/>
    <w:rsid w:val="003C7167"/>
    <w:rsid w:val="003D15B0"/>
    <w:rsid w:val="003D1D41"/>
    <w:rsid w:val="003D441E"/>
    <w:rsid w:val="003D47F3"/>
    <w:rsid w:val="003D4DA2"/>
    <w:rsid w:val="003D6D4F"/>
    <w:rsid w:val="003E10CB"/>
    <w:rsid w:val="003E1172"/>
    <w:rsid w:val="003E1C43"/>
    <w:rsid w:val="003E1F0A"/>
    <w:rsid w:val="003E2E4D"/>
    <w:rsid w:val="003E31EB"/>
    <w:rsid w:val="003E4BE1"/>
    <w:rsid w:val="003E537B"/>
    <w:rsid w:val="003E56DB"/>
    <w:rsid w:val="003E57FA"/>
    <w:rsid w:val="003E6047"/>
    <w:rsid w:val="003E7787"/>
    <w:rsid w:val="003E788F"/>
    <w:rsid w:val="003E7E18"/>
    <w:rsid w:val="003F0D0C"/>
    <w:rsid w:val="003F21B9"/>
    <w:rsid w:val="003F3E66"/>
    <w:rsid w:val="003F4971"/>
    <w:rsid w:val="003F7FFB"/>
    <w:rsid w:val="004003AD"/>
    <w:rsid w:val="00400CE4"/>
    <w:rsid w:val="00401A40"/>
    <w:rsid w:val="00404BF7"/>
    <w:rsid w:val="00404C38"/>
    <w:rsid w:val="00406049"/>
    <w:rsid w:val="0040624C"/>
    <w:rsid w:val="00406D1E"/>
    <w:rsid w:val="00406EE0"/>
    <w:rsid w:val="00410C5D"/>
    <w:rsid w:val="00411D78"/>
    <w:rsid w:val="00413E62"/>
    <w:rsid w:val="004150F6"/>
    <w:rsid w:val="004152C2"/>
    <w:rsid w:val="004153A2"/>
    <w:rsid w:val="00415618"/>
    <w:rsid w:val="004200D7"/>
    <w:rsid w:val="004209AB"/>
    <w:rsid w:val="00422649"/>
    <w:rsid w:val="00424378"/>
    <w:rsid w:val="004246BE"/>
    <w:rsid w:val="00424962"/>
    <w:rsid w:val="004257A5"/>
    <w:rsid w:val="00427B33"/>
    <w:rsid w:val="00427C30"/>
    <w:rsid w:val="00430836"/>
    <w:rsid w:val="00430E13"/>
    <w:rsid w:val="00431A42"/>
    <w:rsid w:val="00432679"/>
    <w:rsid w:val="00432AF6"/>
    <w:rsid w:val="00434E7C"/>
    <w:rsid w:val="0043598C"/>
    <w:rsid w:val="0043642F"/>
    <w:rsid w:val="004379A0"/>
    <w:rsid w:val="004420E5"/>
    <w:rsid w:val="00444AAB"/>
    <w:rsid w:val="00444B72"/>
    <w:rsid w:val="004454C8"/>
    <w:rsid w:val="0044600F"/>
    <w:rsid w:val="00446C5E"/>
    <w:rsid w:val="004472A5"/>
    <w:rsid w:val="004476CB"/>
    <w:rsid w:val="004479D2"/>
    <w:rsid w:val="00450845"/>
    <w:rsid w:val="00452715"/>
    <w:rsid w:val="0045403A"/>
    <w:rsid w:val="00454895"/>
    <w:rsid w:val="004551BA"/>
    <w:rsid w:val="004631B9"/>
    <w:rsid w:val="00463F19"/>
    <w:rsid w:val="00465877"/>
    <w:rsid w:val="00471BDE"/>
    <w:rsid w:val="0047202C"/>
    <w:rsid w:val="00473317"/>
    <w:rsid w:val="0047389F"/>
    <w:rsid w:val="00475D10"/>
    <w:rsid w:val="00475DF8"/>
    <w:rsid w:val="00476EE9"/>
    <w:rsid w:val="00476F6C"/>
    <w:rsid w:val="00477DAC"/>
    <w:rsid w:val="0048052F"/>
    <w:rsid w:val="00480840"/>
    <w:rsid w:val="00481D10"/>
    <w:rsid w:val="0048257B"/>
    <w:rsid w:val="0048369F"/>
    <w:rsid w:val="00485971"/>
    <w:rsid w:val="00485AD3"/>
    <w:rsid w:val="00485CB2"/>
    <w:rsid w:val="0048624B"/>
    <w:rsid w:val="00487414"/>
    <w:rsid w:val="004875EB"/>
    <w:rsid w:val="00490158"/>
    <w:rsid w:val="004930B2"/>
    <w:rsid w:val="00497778"/>
    <w:rsid w:val="004A2217"/>
    <w:rsid w:val="004A2C41"/>
    <w:rsid w:val="004A2ECB"/>
    <w:rsid w:val="004A3202"/>
    <w:rsid w:val="004A36C7"/>
    <w:rsid w:val="004A387E"/>
    <w:rsid w:val="004A3B96"/>
    <w:rsid w:val="004A4148"/>
    <w:rsid w:val="004A5892"/>
    <w:rsid w:val="004A5CF4"/>
    <w:rsid w:val="004A671D"/>
    <w:rsid w:val="004B0B88"/>
    <w:rsid w:val="004B1E2C"/>
    <w:rsid w:val="004B4C98"/>
    <w:rsid w:val="004C0221"/>
    <w:rsid w:val="004C0B80"/>
    <w:rsid w:val="004C240B"/>
    <w:rsid w:val="004C2FDE"/>
    <w:rsid w:val="004C3596"/>
    <w:rsid w:val="004C4348"/>
    <w:rsid w:val="004C482A"/>
    <w:rsid w:val="004C585E"/>
    <w:rsid w:val="004C5C94"/>
    <w:rsid w:val="004C61C7"/>
    <w:rsid w:val="004C743E"/>
    <w:rsid w:val="004D0100"/>
    <w:rsid w:val="004D197E"/>
    <w:rsid w:val="004D238A"/>
    <w:rsid w:val="004D3F3B"/>
    <w:rsid w:val="004D436F"/>
    <w:rsid w:val="004D4F3D"/>
    <w:rsid w:val="004D5094"/>
    <w:rsid w:val="004D50E1"/>
    <w:rsid w:val="004D6602"/>
    <w:rsid w:val="004D6B60"/>
    <w:rsid w:val="004D779F"/>
    <w:rsid w:val="004E0367"/>
    <w:rsid w:val="004E048B"/>
    <w:rsid w:val="004E05CB"/>
    <w:rsid w:val="004E216E"/>
    <w:rsid w:val="004E3C81"/>
    <w:rsid w:val="004E4499"/>
    <w:rsid w:val="004F0F93"/>
    <w:rsid w:val="004F353E"/>
    <w:rsid w:val="004F3D30"/>
    <w:rsid w:val="004F4565"/>
    <w:rsid w:val="004F4949"/>
    <w:rsid w:val="004F5AFD"/>
    <w:rsid w:val="004F5DD2"/>
    <w:rsid w:val="004F5EDE"/>
    <w:rsid w:val="004F6021"/>
    <w:rsid w:val="004F6CE7"/>
    <w:rsid w:val="0050023D"/>
    <w:rsid w:val="0050042F"/>
    <w:rsid w:val="00502D9B"/>
    <w:rsid w:val="00503DBA"/>
    <w:rsid w:val="00503DE6"/>
    <w:rsid w:val="00504B68"/>
    <w:rsid w:val="005117D3"/>
    <w:rsid w:val="00512600"/>
    <w:rsid w:val="00515CA4"/>
    <w:rsid w:val="00516B09"/>
    <w:rsid w:val="00520C44"/>
    <w:rsid w:val="005249CB"/>
    <w:rsid w:val="00526E21"/>
    <w:rsid w:val="00531391"/>
    <w:rsid w:val="00531ADC"/>
    <w:rsid w:val="005327FF"/>
    <w:rsid w:val="0053313B"/>
    <w:rsid w:val="00534EC5"/>
    <w:rsid w:val="005353AC"/>
    <w:rsid w:val="00536878"/>
    <w:rsid w:val="00536A84"/>
    <w:rsid w:val="00537398"/>
    <w:rsid w:val="00537C4D"/>
    <w:rsid w:val="00540A95"/>
    <w:rsid w:val="00543F2F"/>
    <w:rsid w:val="0054405E"/>
    <w:rsid w:val="005444D5"/>
    <w:rsid w:val="005452CF"/>
    <w:rsid w:val="00545D71"/>
    <w:rsid w:val="00546198"/>
    <w:rsid w:val="00546320"/>
    <w:rsid w:val="00547B82"/>
    <w:rsid w:val="0055163F"/>
    <w:rsid w:val="0055554D"/>
    <w:rsid w:val="00555D2E"/>
    <w:rsid w:val="00556B9C"/>
    <w:rsid w:val="00556E93"/>
    <w:rsid w:val="00557C1A"/>
    <w:rsid w:val="005601B6"/>
    <w:rsid w:val="005613AC"/>
    <w:rsid w:val="00561413"/>
    <w:rsid w:val="005623EB"/>
    <w:rsid w:val="0056248F"/>
    <w:rsid w:val="00562679"/>
    <w:rsid w:val="005628CA"/>
    <w:rsid w:val="00562DB4"/>
    <w:rsid w:val="00563407"/>
    <w:rsid w:val="00566641"/>
    <w:rsid w:val="005669E1"/>
    <w:rsid w:val="00570D65"/>
    <w:rsid w:val="005728E3"/>
    <w:rsid w:val="00572E5E"/>
    <w:rsid w:val="00573942"/>
    <w:rsid w:val="0057516C"/>
    <w:rsid w:val="00576902"/>
    <w:rsid w:val="00577E5F"/>
    <w:rsid w:val="0058177F"/>
    <w:rsid w:val="00581C59"/>
    <w:rsid w:val="00581CEC"/>
    <w:rsid w:val="00582D40"/>
    <w:rsid w:val="0058357C"/>
    <w:rsid w:val="0058433A"/>
    <w:rsid w:val="005844C1"/>
    <w:rsid w:val="00584745"/>
    <w:rsid w:val="00584E94"/>
    <w:rsid w:val="005859D6"/>
    <w:rsid w:val="00594361"/>
    <w:rsid w:val="00594BED"/>
    <w:rsid w:val="0059528C"/>
    <w:rsid w:val="00596CB7"/>
    <w:rsid w:val="00597BA5"/>
    <w:rsid w:val="005A0CF8"/>
    <w:rsid w:val="005A1C27"/>
    <w:rsid w:val="005A1E3F"/>
    <w:rsid w:val="005A22CA"/>
    <w:rsid w:val="005A23CD"/>
    <w:rsid w:val="005A2B69"/>
    <w:rsid w:val="005A344C"/>
    <w:rsid w:val="005A5A66"/>
    <w:rsid w:val="005B0FC0"/>
    <w:rsid w:val="005B181F"/>
    <w:rsid w:val="005B2BE8"/>
    <w:rsid w:val="005B636D"/>
    <w:rsid w:val="005C16E3"/>
    <w:rsid w:val="005C2154"/>
    <w:rsid w:val="005C2A5F"/>
    <w:rsid w:val="005C4275"/>
    <w:rsid w:val="005C5DFF"/>
    <w:rsid w:val="005C5F88"/>
    <w:rsid w:val="005C75AF"/>
    <w:rsid w:val="005D2422"/>
    <w:rsid w:val="005D25B8"/>
    <w:rsid w:val="005D2C3A"/>
    <w:rsid w:val="005D4590"/>
    <w:rsid w:val="005E1484"/>
    <w:rsid w:val="005E1510"/>
    <w:rsid w:val="005E16BD"/>
    <w:rsid w:val="005E248F"/>
    <w:rsid w:val="005E3BFC"/>
    <w:rsid w:val="005E3DB3"/>
    <w:rsid w:val="005E653D"/>
    <w:rsid w:val="005E6802"/>
    <w:rsid w:val="005E6DDF"/>
    <w:rsid w:val="005E7083"/>
    <w:rsid w:val="005E7682"/>
    <w:rsid w:val="005E7AE8"/>
    <w:rsid w:val="005F2E1B"/>
    <w:rsid w:val="005F2FAB"/>
    <w:rsid w:val="005F32E7"/>
    <w:rsid w:val="005F443E"/>
    <w:rsid w:val="005F4752"/>
    <w:rsid w:val="00601267"/>
    <w:rsid w:val="00602E60"/>
    <w:rsid w:val="00603D65"/>
    <w:rsid w:val="00604AF0"/>
    <w:rsid w:val="00606325"/>
    <w:rsid w:val="006102CB"/>
    <w:rsid w:val="006115E7"/>
    <w:rsid w:val="00612172"/>
    <w:rsid w:val="0061372F"/>
    <w:rsid w:val="00613CDC"/>
    <w:rsid w:val="006157F4"/>
    <w:rsid w:val="006166EC"/>
    <w:rsid w:val="00617195"/>
    <w:rsid w:val="00620331"/>
    <w:rsid w:val="006203C0"/>
    <w:rsid w:val="00624B10"/>
    <w:rsid w:val="0062504E"/>
    <w:rsid w:val="00625E7C"/>
    <w:rsid w:val="0062639B"/>
    <w:rsid w:val="006301D0"/>
    <w:rsid w:val="00630828"/>
    <w:rsid w:val="0063125A"/>
    <w:rsid w:val="00632CF8"/>
    <w:rsid w:val="00633F7A"/>
    <w:rsid w:val="00640311"/>
    <w:rsid w:val="00641F46"/>
    <w:rsid w:val="0064208B"/>
    <w:rsid w:val="006420EE"/>
    <w:rsid w:val="0064268F"/>
    <w:rsid w:val="00644CA6"/>
    <w:rsid w:val="00644EF1"/>
    <w:rsid w:val="00646FA1"/>
    <w:rsid w:val="006526FF"/>
    <w:rsid w:val="00652F05"/>
    <w:rsid w:val="006536FF"/>
    <w:rsid w:val="006537B2"/>
    <w:rsid w:val="00654A87"/>
    <w:rsid w:val="00654ED5"/>
    <w:rsid w:val="00654F82"/>
    <w:rsid w:val="0065564F"/>
    <w:rsid w:val="0066192D"/>
    <w:rsid w:val="00661D4B"/>
    <w:rsid w:val="00662E9B"/>
    <w:rsid w:val="006630C1"/>
    <w:rsid w:val="006644AE"/>
    <w:rsid w:val="00666428"/>
    <w:rsid w:val="00667A5B"/>
    <w:rsid w:val="00667D43"/>
    <w:rsid w:val="00671789"/>
    <w:rsid w:val="00671C11"/>
    <w:rsid w:val="00671F21"/>
    <w:rsid w:val="006721C7"/>
    <w:rsid w:val="00672321"/>
    <w:rsid w:val="00673336"/>
    <w:rsid w:val="006733EA"/>
    <w:rsid w:val="00675AD6"/>
    <w:rsid w:val="00681C2E"/>
    <w:rsid w:val="006824C7"/>
    <w:rsid w:val="00683B88"/>
    <w:rsid w:val="006854BB"/>
    <w:rsid w:val="0068578B"/>
    <w:rsid w:val="006864E4"/>
    <w:rsid w:val="00686B35"/>
    <w:rsid w:val="00686FD7"/>
    <w:rsid w:val="006915F3"/>
    <w:rsid w:val="00691888"/>
    <w:rsid w:val="0069318C"/>
    <w:rsid w:val="006973EB"/>
    <w:rsid w:val="00697D64"/>
    <w:rsid w:val="006A0813"/>
    <w:rsid w:val="006A1755"/>
    <w:rsid w:val="006A1917"/>
    <w:rsid w:val="006A23AD"/>
    <w:rsid w:val="006A25A6"/>
    <w:rsid w:val="006A2689"/>
    <w:rsid w:val="006A2A72"/>
    <w:rsid w:val="006A360C"/>
    <w:rsid w:val="006A4A76"/>
    <w:rsid w:val="006A6AA5"/>
    <w:rsid w:val="006B0E15"/>
    <w:rsid w:val="006B0EA6"/>
    <w:rsid w:val="006B116F"/>
    <w:rsid w:val="006B193A"/>
    <w:rsid w:val="006B31AC"/>
    <w:rsid w:val="006B3296"/>
    <w:rsid w:val="006B3843"/>
    <w:rsid w:val="006B42DB"/>
    <w:rsid w:val="006B4A32"/>
    <w:rsid w:val="006B50D2"/>
    <w:rsid w:val="006B53E1"/>
    <w:rsid w:val="006B541B"/>
    <w:rsid w:val="006B574A"/>
    <w:rsid w:val="006B705B"/>
    <w:rsid w:val="006B7B10"/>
    <w:rsid w:val="006C0349"/>
    <w:rsid w:val="006C10B3"/>
    <w:rsid w:val="006C11AE"/>
    <w:rsid w:val="006C2562"/>
    <w:rsid w:val="006C2CEC"/>
    <w:rsid w:val="006C414F"/>
    <w:rsid w:val="006C41A4"/>
    <w:rsid w:val="006C5303"/>
    <w:rsid w:val="006C538C"/>
    <w:rsid w:val="006C681F"/>
    <w:rsid w:val="006C7129"/>
    <w:rsid w:val="006C7305"/>
    <w:rsid w:val="006D0270"/>
    <w:rsid w:val="006D0498"/>
    <w:rsid w:val="006D22E6"/>
    <w:rsid w:val="006D2512"/>
    <w:rsid w:val="006D33FC"/>
    <w:rsid w:val="006D4A4D"/>
    <w:rsid w:val="006D58AD"/>
    <w:rsid w:val="006D5A43"/>
    <w:rsid w:val="006D7A5F"/>
    <w:rsid w:val="006D7EED"/>
    <w:rsid w:val="006E1C30"/>
    <w:rsid w:val="006E31B6"/>
    <w:rsid w:val="006E4B9C"/>
    <w:rsid w:val="006E6E6B"/>
    <w:rsid w:val="006E7DAB"/>
    <w:rsid w:val="006F3D2F"/>
    <w:rsid w:val="006F41F0"/>
    <w:rsid w:val="006F7D15"/>
    <w:rsid w:val="006F7F2F"/>
    <w:rsid w:val="00700333"/>
    <w:rsid w:val="00700812"/>
    <w:rsid w:val="007021F1"/>
    <w:rsid w:val="00702EA1"/>
    <w:rsid w:val="00703B2B"/>
    <w:rsid w:val="00703EBB"/>
    <w:rsid w:val="007053AC"/>
    <w:rsid w:val="00706337"/>
    <w:rsid w:val="007064AA"/>
    <w:rsid w:val="007070F9"/>
    <w:rsid w:val="007100D8"/>
    <w:rsid w:val="00710680"/>
    <w:rsid w:val="00712638"/>
    <w:rsid w:val="00713F3A"/>
    <w:rsid w:val="00713F7E"/>
    <w:rsid w:val="00715932"/>
    <w:rsid w:val="007164C7"/>
    <w:rsid w:val="0071652C"/>
    <w:rsid w:val="007175DB"/>
    <w:rsid w:val="00721DB5"/>
    <w:rsid w:val="0072308E"/>
    <w:rsid w:val="007238C5"/>
    <w:rsid w:val="0072406B"/>
    <w:rsid w:val="00725C94"/>
    <w:rsid w:val="00726CB0"/>
    <w:rsid w:val="00727528"/>
    <w:rsid w:val="00733107"/>
    <w:rsid w:val="00734EC5"/>
    <w:rsid w:val="00735A12"/>
    <w:rsid w:val="00736900"/>
    <w:rsid w:val="00740AB4"/>
    <w:rsid w:val="007411F5"/>
    <w:rsid w:val="007428E9"/>
    <w:rsid w:val="007452C3"/>
    <w:rsid w:val="00745C34"/>
    <w:rsid w:val="00746763"/>
    <w:rsid w:val="0074788F"/>
    <w:rsid w:val="007504DF"/>
    <w:rsid w:val="007524A9"/>
    <w:rsid w:val="007532BB"/>
    <w:rsid w:val="007534E3"/>
    <w:rsid w:val="0075564D"/>
    <w:rsid w:val="007570E9"/>
    <w:rsid w:val="007575A2"/>
    <w:rsid w:val="00760E7A"/>
    <w:rsid w:val="007610FB"/>
    <w:rsid w:val="00761B4E"/>
    <w:rsid w:val="00762B38"/>
    <w:rsid w:val="00767AD3"/>
    <w:rsid w:val="007700A0"/>
    <w:rsid w:val="00770D63"/>
    <w:rsid w:val="00771FA9"/>
    <w:rsid w:val="0077441E"/>
    <w:rsid w:val="0077600E"/>
    <w:rsid w:val="00776147"/>
    <w:rsid w:val="00776DF4"/>
    <w:rsid w:val="00777589"/>
    <w:rsid w:val="00781B31"/>
    <w:rsid w:val="00781D62"/>
    <w:rsid w:val="00782AF2"/>
    <w:rsid w:val="007831D3"/>
    <w:rsid w:val="00783D78"/>
    <w:rsid w:val="00784E2E"/>
    <w:rsid w:val="00784ECF"/>
    <w:rsid w:val="00785A36"/>
    <w:rsid w:val="00786485"/>
    <w:rsid w:val="007867BD"/>
    <w:rsid w:val="00786AF3"/>
    <w:rsid w:val="007904C6"/>
    <w:rsid w:val="007912BB"/>
    <w:rsid w:val="00792645"/>
    <w:rsid w:val="007927CC"/>
    <w:rsid w:val="00793323"/>
    <w:rsid w:val="00793C22"/>
    <w:rsid w:val="00794C02"/>
    <w:rsid w:val="007957DF"/>
    <w:rsid w:val="00795C8E"/>
    <w:rsid w:val="00796542"/>
    <w:rsid w:val="007976BA"/>
    <w:rsid w:val="007A050D"/>
    <w:rsid w:val="007A1501"/>
    <w:rsid w:val="007A2B76"/>
    <w:rsid w:val="007A4A2D"/>
    <w:rsid w:val="007A4C91"/>
    <w:rsid w:val="007A7544"/>
    <w:rsid w:val="007B08E1"/>
    <w:rsid w:val="007B132E"/>
    <w:rsid w:val="007B1811"/>
    <w:rsid w:val="007B3503"/>
    <w:rsid w:val="007B3EC6"/>
    <w:rsid w:val="007B5C29"/>
    <w:rsid w:val="007B69CD"/>
    <w:rsid w:val="007B74AB"/>
    <w:rsid w:val="007B79F5"/>
    <w:rsid w:val="007C0444"/>
    <w:rsid w:val="007C0913"/>
    <w:rsid w:val="007C40A4"/>
    <w:rsid w:val="007C756B"/>
    <w:rsid w:val="007D0AA4"/>
    <w:rsid w:val="007D0AFA"/>
    <w:rsid w:val="007D0D03"/>
    <w:rsid w:val="007D163E"/>
    <w:rsid w:val="007D2EF4"/>
    <w:rsid w:val="007D4CB0"/>
    <w:rsid w:val="007D58D6"/>
    <w:rsid w:val="007D5FDC"/>
    <w:rsid w:val="007D6FC5"/>
    <w:rsid w:val="007D7208"/>
    <w:rsid w:val="007E0CC4"/>
    <w:rsid w:val="007E1B40"/>
    <w:rsid w:val="007E1F4C"/>
    <w:rsid w:val="007E2065"/>
    <w:rsid w:val="007E25A7"/>
    <w:rsid w:val="007E30BC"/>
    <w:rsid w:val="007E312D"/>
    <w:rsid w:val="007E35ED"/>
    <w:rsid w:val="007E36FE"/>
    <w:rsid w:val="007E40C6"/>
    <w:rsid w:val="007E521E"/>
    <w:rsid w:val="007E54CC"/>
    <w:rsid w:val="007E55F0"/>
    <w:rsid w:val="007E6BF8"/>
    <w:rsid w:val="007E7356"/>
    <w:rsid w:val="007F0496"/>
    <w:rsid w:val="007F0A3A"/>
    <w:rsid w:val="007F15D1"/>
    <w:rsid w:val="007F219C"/>
    <w:rsid w:val="007F3651"/>
    <w:rsid w:val="007F5359"/>
    <w:rsid w:val="007F6031"/>
    <w:rsid w:val="007F76E8"/>
    <w:rsid w:val="007F7BE9"/>
    <w:rsid w:val="0080023D"/>
    <w:rsid w:val="00800451"/>
    <w:rsid w:val="008045AD"/>
    <w:rsid w:val="008047E8"/>
    <w:rsid w:val="00804D9A"/>
    <w:rsid w:val="00805731"/>
    <w:rsid w:val="00806132"/>
    <w:rsid w:val="00810006"/>
    <w:rsid w:val="0081055D"/>
    <w:rsid w:val="00810811"/>
    <w:rsid w:val="0081235D"/>
    <w:rsid w:val="0081281A"/>
    <w:rsid w:val="00813F55"/>
    <w:rsid w:val="00814481"/>
    <w:rsid w:val="00815B52"/>
    <w:rsid w:val="00820998"/>
    <w:rsid w:val="00820BBF"/>
    <w:rsid w:val="00820FD5"/>
    <w:rsid w:val="00821623"/>
    <w:rsid w:val="008216E9"/>
    <w:rsid w:val="00822093"/>
    <w:rsid w:val="008223B1"/>
    <w:rsid w:val="00822CBE"/>
    <w:rsid w:val="0082388E"/>
    <w:rsid w:val="008256CC"/>
    <w:rsid w:val="00826CA9"/>
    <w:rsid w:val="008277E5"/>
    <w:rsid w:val="00830815"/>
    <w:rsid w:val="00830CCA"/>
    <w:rsid w:val="00832267"/>
    <w:rsid w:val="00833048"/>
    <w:rsid w:val="00833625"/>
    <w:rsid w:val="0083386F"/>
    <w:rsid w:val="00835624"/>
    <w:rsid w:val="00836A60"/>
    <w:rsid w:val="00837900"/>
    <w:rsid w:val="008405C6"/>
    <w:rsid w:val="00840E9D"/>
    <w:rsid w:val="008411DD"/>
    <w:rsid w:val="008414CF"/>
    <w:rsid w:val="00841D4A"/>
    <w:rsid w:val="008424ED"/>
    <w:rsid w:val="0084367D"/>
    <w:rsid w:val="008446C4"/>
    <w:rsid w:val="008469DC"/>
    <w:rsid w:val="00846B4E"/>
    <w:rsid w:val="008475F6"/>
    <w:rsid w:val="00850694"/>
    <w:rsid w:val="0085128A"/>
    <w:rsid w:val="00851FE0"/>
    <w:rsid w:val="00852B45"/>
    <w:rsid w:val="00854826"/>
    <w:rsid w:val="00854D3C"/>
    <w:rsid w:val="008553F0"/>
    <w:rsid w:val="008560DD"/>
    <w:rsid w:val="0085611C"/>
    <w:rsid w:val="00856EF3"/>
    <w:rsid w:val="00856F9A"/>
    <w:rsid w:val="00860C15"/>
    <w:rsid w:val="008615F1"/>
    <w:rsid w:val="008618B4"/>
    <w:rsid w:val="00862D85"/>
    <w:rsid w:val="008634F0"/>
    <w:rsid w:val="00864691"/>
    <w:rsid w:val="00864DC4"/>
    <w:rsid w:val="008717CF"/>
    <w:rsid w:val="00871830"/>
    <w:rsid w:val="00874223"/>
    <w:rsid w:val="0087448E"/>
    <w:rsid w:val="00874E9C"/>
    <w:rsid w:val="008755DE"/>
    <w:rsid w:val="00875DD2"/>
    <w:rsid w:val="00876A5B"/>
    <w:rsid w:val="00876B9D"/>
    <w:rsid w:val="00880256"/>
    <w:rsid w:val="00880D16"/>
    <w:rsid w:val="00881ED4"/>
    <w:rsid w:val="0088259A"/>
    <w:rsid w:val="0088320B"/>
    <w:rsid w:val="00884C82"/>
    <w:rsid w:val="00884F02"/>
    <w:rsid w:val="0088517E"/>
    <w:rsid w:val="008859A1"/>
    <w:rsid w:val="008874B1"/>
    <w:rsid w:val="0089469E"/>
    <w:rsid w:val="00894FD1"/>
    <w:rsid w:val="00897383"/>
    <w:rsid w:val="0089741F"/>
    <w:rsid w:val="008A40C0"/>
    <w:rsid w:val="008A65DC"/>
    <w:rsid w:val="008A71B6"/>
    <w:rsid w:val="008A7222"/>
    <w:rsid w:val="008A77DC"/>
    <w:rsid w:val="008B1411"/>
    <w:rsid w:val="008B446E"/>
    <w:rsid w:val="008B7BDC"/>
    <w:rsid w:val="008C16AF"/>
    <w:rsid w:val="008C2223"/>
    <w:rsid w:val="008C2401"/>
    <w:rsid w:val="008C2776"/>
    <w:rsid w:val="008C31B5"/>
    <w:rsid w:val="008C7DF5"/>
    <w:rsid w:val="008D1118"/>
    <w:rsid w:val="008D1B75"/>
    <w:rsid w:val="008D2164"/>
    <w:rsid w:val="008D2FC6"/>
    <w:rsid w:val="008D6F89"/>
    <w:rsid w:val="008D7892"/>
    <w:rsid w:val="008E009C"/>
    <w:rsid w:val="008E034D"/>
    <w:rsid w:val="008E17A8"/>
    <w:rsid w:val="008E1D2A"/>
    <w:rsid w:val="008E1D95"/>
    <w:rsid w:val="008E38C9"/>
    <w:rsid w:val="008E4581"/>
    <w:rsid w:val="008E479B"/>
    <w:rsid w:val="008E6FE6"/>
    <w:rsid w:val="008F200A"/>
    <w:rsid w:val="008F20CD"/>
    <w:rsid w:val="008F6B24"/>
    <w:rsid w:val="008F6DF8"/>
    <w:rsid w:val="0090010A"/>
    <w:rsid w:val="009002B2"/>
    <w:rsid w:val="00900874"/>
    <w:rsid w:val="00900A15"/>
    <w:rsid w:val="00900DB5"/>
    <w:rsid w:val="009024BE"/>
    <w:rsid w:val="00903E9D"/>
    <w:rsid w:val="00903F6C"/>
    <w:rsid w:val="00904D3C"/>
    <w:rsid w:val="00904F16"/>
    <w:rsid w:val="00905380"/>
    <w:rsid w:val="009068BE"/>
    <w:rsid w:val="0090713A"/>
    <w:rsid w:val="0090756D"/>
    <w:rsid w:val="00910742"/>
    <w:rsid w:val="00911135"/>
    <w:rsid w:val="009117EE"/>
    <w:rsid w:val="00911E42"/>
    <w:rsid w:val="00915418"/>
    <w:rsid w:val="00916121"/>
    <w:rsid w:val="00920359"/>
    <w:rsid w:val="00921735"/>
    <w:rsid w:val="009224A4"/>
    <w:rsid w:val="009226E8"/>
    <w:rsid w:val="009230EA"/>
    <w:rsid w:val="009231E5"/>
    <w:rsid w:val="0092321A"/>
    <w:rsid w:val="00923640"/>
    <w:rsid w:val="00924152"/>
    <w:rsid w:val="00924E43"/>
    <w:rsid w:val="00925690"/>
    <w:rsid w:val="00927C84"/>
    <w:rsid w:val="0093154C"/>
    <w:rsid w:val="00931F63"/>
    <w:rsid w:val="009327CC"/>
    <w:rsid w:val="00933AC5"/>
    <w:rsid w:val="009348E5"/>
    <w:rsid w:val="00935D34"/>
    <w:rsid w:val="00936189"/>
    <w:rsid w:val="009361C9"/>
    <w:rsid w:val="009457CE"/>
    <w:rsid w:val="009461D0"/>
    <w:rsid w:val="00946516"/>
    <w:rsid w:val="00946795"/>
    <w:rsid w:val="009470F3"/>
    <w:rsid w:val="00947A85"/>
    <w:rsid w:val="009501EF"/>
    <w:rsid w:val="00951690"/>
    <w:rsid w:val="00951717"/>
    <w:rsid w:val="0095189D"/>
    <w:rsid w:val="00952230"/>
    <w:rsid w:val="00952576"/>
    <w:rsid w:val="009528F4"/>
    <w:rsid w:val="00953512"/>
    <w:rsid w:val="009540BD"/>
    <w:rsid w:val="0095455E"/>
    <w:rsid w:val="00954649"/>
    <w:rsid w:val="009564E6"/>
    <w:rsid w:val="009565A4"/>
    <w:rsid w:val="00957CFB"/>
    <w:rsid w:val="009612B3"/>
    <w:rsid w:val="00962103"/>
    <w:rsid w:val="00963DA4"/>
    <w:rsid w:val="00963DCC"/>
    <w:rsid w:val="0096520E"/>
    <w:rsid w:val="00966961"/>
    <w:rsid w:val="009669B6"/>
    <w:rsid w:val="0096709B"/>
    <w:rsid w:val="00967CBC"/>
    <w:rsid w:val="00967EB7"/>
    <w:rsid w:val="009708C1"/>
    <w:rsid w:val="00971395"/>
    <w:rsid w:val="009718B2"/>
    <w:rsid w:val="00972501"/>
    <w:rsid w:val="00972DA5"/>
    <w:rsid w:val="009758FF"/>
    <w:rsid w:val="00976A22"/>
    <w:rsid w:val="0097755C"/>
    <w:rsid w:val="0098120B"/>
    <w:rsid w:val="00981ADB"/>
    <w:rsid w:val="009824EC"/>
    <w:rsid w:val="0098338D"/>
    <w:rsid w:val="00983F6D"/>
    <w:rsid w:val="00985534"/>
    <w:rsid w:val="009864D1"/>
    <w:rsid w:val="00987185"/>
    <w:rsid w:val="0098744E"/>
    <w:rsid w:val="0098749D"/>
    <w:rsid w:val="00987FEF"/>
    <w:rsid w:val="00991172"/>
    <w:rsid w:val="009927AF"/>
    <w:rsid w:val="00993759"/>
    <w:rsid w:val="009945F6"/>
    <w:rsid w:val="00994CE3"/>
    <w:rsid w:val="00995F37"/>
    <w:rsid w:val="00996118"/>
    <w:rsid w:val="00996276"/>
    <w:rsid w:val="0099740A"/>
    <w:rsid w:val="009979CE"/>
    <w:rsid w:val="009A0FD2"/>
    <w:rsid w:val="009A195B"/>
    <w:rsid w:val="009A2638"/>
    <w:rsid w:val="009A2E58"/>
    <w:rsid w:val="009A314F"/>
    <w:rsid w:val="009A4698"/>
    <w:rsid w:val="009A6372"/>
    <w:rsid w:val="009A7280"/>
    <w:rsid w:val="009A7B77"/>
    <w:rsid w:val="009A7FAA"/>
    <w:rsid w:val="009B448E"/>
    <w:rsid w:val="009B4BCD"/>
    <w:rsid w:val="009B508B"/>
    <w:rsid w:val="009B51D4"/>
    <w:rsid w:val="009B5D7C"/>
    <w:rsid w:val="009B6909"/>
    <w:rsid w:val="009B6ADA"/>
    <w:rsid w:val="009C02CB"/>
    <w:rsid w:val="009C02CF"/>
    <w:rsid w:val="009C1B89"/>
    <w:rsid w:val="009C1BAB"/>
    <w:rsid w:val="009C27CB"/>
    <w:rsid w:val="009C2ED3"/>
    <w:rsid w:val="009C5B53"/>
    <w:rsid w:val="009C6921"/>
    <w:rsid w:val="009C6F76"/>
    <w:rsid w:val="009D0087"/>
    <w:rsid w:val="009D0AAA"/>
    <w:rsid w:val="009D1017"/>
    <w:rsid w:val="009D1070"/>
    <w:rsid w:val="009D1D00"/>
    <w:rsid w:val="009D32FF"/>
    <w:rsid w:val="009D35BD"/>
    <w:rsid w:val="009D3FEF"/>
    <w:rsid w:val="009D605B"/>
    <w:rsid w:val="009D677D"/>
    <w:rsid w:val="009D6B21"/>
    <w:rsid w:val="009D7BAA"/>
    <w:rsid w:val="009D7F18"/>
    <w:rsid w:val="009E0BB5"/>
    <w:rsid w:val="009E0FDE"/>
    <w:rsid w:val="009E2283"/>
    <w:rsid w:val="009E2DC3"/>
    <w:rsid w:val="009E52B0"/>
    <w:rsid w:val="009E75CF"/>
    <w:rsid w:val="009F0FA4"/>
    <w:rsid w:val="009F4D7B"/>
    <w:rsid w:val="009F663C"/>
    <w:rsid w:val="00A002E9"/>
    <w:rsid w:val="00A006F7"/>
    <w:rsid w:val="00A007BD"/>
    <w:rsid w:val="00A04CE8"/>
    <w:rsid w:val="00A06475"/>
    <w:rsid w:val="00A07495"/>
    <w:rsid w:val="00A0781D"/>
    <w:rsid w:val="00A144AC"/>
    <w:rsid w:val="00A1576A"/>
    <w:rsid w:val="00A17F91"/>
    <w:rsid w:val="00A20065"/>
    <w:rsid w:val="00A20700"/>
    <w:rsid w:val="00A21CE7"/>
    <w:rsid w:val="00A24028"/>
    <w:rsid w:val="00A253F5"/>
    <w:rsid w:val="00A26C64"/>
    <w:rsid w:val="00A270D7"/>
    <w:rsid w:val="00A27796"/>
    <w:rsid w:val="00A30E2E"/>
    <w:rsid w:val="00A33DA8"/>
    <w:rsid w:val="00A37B9F"/>
    <w:rsid w:val="00A42D2C"/>
    <w:rsid w:val="00A43311"/>
    <w:rsid w:val="00A44AA7"/>
    <w:rsid w:val="00A45FF3"/>
    <w:rsid w:val="00A4661C"/>
    <w:rsid w:val="00A47D47"/>
    <w:rsid w:val="00A504CB"/>
    <w:rsid w:val="00A50955"/>
    <w:rsid w:val="00A5238D"/>
    <w:rsid w:val="00A530A2"/>
    <w:rsid w:val="00A538D3"/>
    <w:rsid w:val="00A55182"/>
    <w:rsid w:val="00A6146C"/>
    <w:rsid w:val="00A6371E"/>
    <w:rsid w:val="00A63A18"/>
    <w:rsid w:val="00A6419B"/>
    <w:rsid w:val="00A65A43"/>
    <w:rsid w:val="00A65DF0"/>
    <w:rsid w:val="00A669E1"/>
    <w:rsid w:val="00A66D73"/>
    <w:rsid w:val="00A70232"/>
    <w:rsid w:val="00A711FB"/>
    <w:rsid w:val="00A73EBD"/>
    <w:rsid w:val="00A75389"/>
    <w:rsid w:val="00A754B6"/>
    <w:rsid w:val="00A76C0C"/>
    <w:rsid w:val="00A76F21"/>
    <w:rsid w:val="00A774F6"/>
    <w:rsid w:val="00A805BF"/>
    <w:rsid w:val="00A80F08"/>
    <w:rsid w:val="00A81875"/>
    <w:rsid w:val="00A82B05"/>
    <w:rsid w:val="00A83C47"/>
    <w:rsid w:val="00A84065"/>
    <w:rsid w:val="00A844B0"/>
    <w:rsid w:val="00A849CF"/>
    <w:rsid w:val="00A84DC0"/>
    <w:rsid w:val="00A8588B"/>
    <w:rsid w:val="00A86184"/>
    <w:rsid w:val="00A87963"/>
    <w:rsid w:val="00A9531F"/>
    <w:rsid w:val="00A95D18"/>
    <w:rsid w:val="00A96261"/>
    <w:rsid w:val="00A9775E"/>
    <w:rsid w:val="00AA0B7C"/>
    <w:rsid w:val="00AA0E8E"/>
    <w:rsid w:val="00AA141D"/>
    <w:rsid w:val="00AA3BA3"/>
    <w:rsid w:val="00AA6825"/>
    <w:rsid w:val="00AA688C"/>
    <w:rsid w:val="00AA69B0"/>
    <w:rsid w:val="00AA7A0B"/>
    <w:rsid w:val="00AB318A"/>
    <w:rsid w:val="00AB3423"/>
    <w:rsid w:val="00AB420A"/>
    <w:rsid w:val="00AB4A33"/>
    <w:rsid w:val="00AB4C2C"/>
    <w:rsid w:val="00AB5466"/>
    <w:rsid w:val="00AB62AC"/>
    <w:rsid w:val="00AB62B7"/>
    <w:rsid w:val="00AB7765"/>
    <w:rsid w:val="00AC09B2"/>
    <w:rsid w:val="00AC0E3D"/>
    <w:rsid w:val="00AC1451"/>
    <w:rsid w:val="00AC2A1D"/>
    <w:rsid w:val="00AC3193"/>
    <w:rsid w:val="00AC5B52"/>
    <w:rsid w:val="00AC5DF7"/>
    <w:rsid w:val="00AC70E4"/>
    <w:rsid w:val="00AC79F7"/>
    <w:rsid w:val="00AD0A90"/>
    <w:rsid w:val="00AD1459"/>
    <w:rsid w:val="00AD192E"/>
    <w:rsid w:val="00AD227D"/>
    <w:rsid w:val="00AD3E35"/>
    <w:rsid w:val="00AD464F"/>
    <w:rsid w:val="00AD4BC0"/>
    <w:rsid w:val="00AD52C1"/>
    <w:rsid w:val="00AD58FF"/>
    <w:rsid w:val="00AD5B66"/>
    <w:rsid w:val="00AD66ED"/>
    <w:rsid w:val="00AD6B11"/>
    <w:rsid w:val="00AD6C21"/>
    <w:rsid w:val="00AD76FF"/>
    <w:rsid w:val="00AE0609"/>
    <w:rsid w:val="00AE1850"/>
    <w:rsid w:val="00AE1B68"/>
    <w:rsid w:val="00AE209C"/>
    <w:rsid w:val="00AE3525"/>
    <w:rsid w:val="00AE58C1"/>
    <w:rsid w:val="00AE5C34"/>
    <w:rsid w:val="00AE6756"/>
    <w:rsid w:val="00AE73BC"/>
    <w:rsid w:val="00AF0053"/>
    <w:rsid w:val="00AF0328"/>
    <w:rsid w:val="00AF14CC"/>
    <w:rsid w:val="00AF1A6E"/>
    <w:rsid w:val="00AF2BDC"/>
    <w:rsid w:val="00AF3763"/>
    <w:rsid w:val="00AF3B9A"/>
    <w:rsid w:val="00AF4AC7"/>
    <w:rsid w:val="00AF52EF"/>
    <w:rsid w:val="00AF5FB7"/>
    <w:rsid w:val="00AF6E10"/>
    <w:rsid w:val="00AF7511"/>
    <w:rsid w:val="00B0032F"/>
    <w:rsid w:val="00B02B83"/>
    <w:rsid w:val="00B02C7B"/>
    <w:rsid w:val="00B0670E"/>
    <w:rsid w:val="00B067BB"/>
    <w:rsid w:val="00B076C2"/>
    <w:rsid w:val="00B15C80"/>
    <w:rsid w:val="00B176F4"/>
    <w:rsid w:val="00B20111"/>
    <w:rsid w:val="00B20415"/>
    <w:rsid w:val="00B20F20"/>
    <w:rsid w:val="00B21DF0"/>
    <w:rsid w:val="00B22941"/>
    <w:rsid w:val="00B22A95"/>
    <w:rsid w:val="00B22F48"/>
    <w:rsid w:val="00B24D41"/>
    <w:rsid w:val="00B25691"/>
    <w:rsid w:val="00B25F6B"/>
    <w:rsid w:val="00B26BCC"/>
    <w:rsid w:val="00B274F2"/>
    <w:rsid w:val="00B27A6B"/>
    <w:rsid w:val="00B312B4"/>
    <w:rsid w:val="00B3142D"/>
    <w:rsid w:val="00B32B94"/>
    <w:rsid w:val="00B35840"/>
    <w:rsid w:val="00B36D16"/>
    <w:rsid w:val="00B36DD9"/>
    <w:rsid w:val="00B37653"/>
    <w:rsid w:val="00B4027D"/>
    <w:rsid w:val="00B4035F"/>
    <w:rsid w:val="00B403CF"/>
    <w:rsid w:val="00B40710"/>
    <w:rsid w:val="00B43564"/>
    <w:rsid w:val="00B45374"/>
    <w:rsid w:val="00B454C2"/>
    <w:rsid w:val="00B464E6"/>
    <w:rsid w:val="00B4719B"/>
    <w:rsid w:val="00B474C7"/>
    <w:rsid w:val="00B4778C"/>
    <w:rsid w:val="00B47879"/>
    <w:rsid w:val="00B509F1"/>
    <w:rsid w:val="00B51146"/>
    <w:rsid w:val="00B512F0"/>
    <w:rsid w:val="00B51B52"/>
    <w:rsid w:val="00B51E10"/>
    <w:rsid w:val="00B533B1"/>
    <w:rsid w:val="00B53466"/>
    <w:rsid w:val="00B553C2"/>
    <w:rsid w:val="00B5674A"/>
    <w:rsid w:val="00B56B56"/>
    <w:rsid w:val="00B56BF4"/>
    <w:rsid w:val="00B61050"/>
    <w:rsid w:val="00B6281D"/>
    <w:rsid w:val="00B62BBE"/>
    <w:rsid w:val="00B658BC"/>
    <w:rsid w:val="00B71119"/>
    <w:rsid w:val="00B715FB"/>
    <w:rsid w:val="00B71F43"/>
    <w:rsid w:val="00B738F2"/>
    <w:rsid w:val="00B73DB5"/>
    <w:rsid w:val="00B749B0"/>
    <w:rsid w:val="00B766DB"/>
    <w:rsid w:val="00B774D4"/>
    <w:rsid w:val="00B77A11"/>
    <w:rsid w:val="00B8004F"/>
    <w:rsid w:val="00B80834"/>
    <w:rsid w:val="00B829B0"/>
    <w:rsid w:val="00B830E5"/>
    <w:rsid w:val="00B83A29"/>
    <w:rsid w:val="00B845A2"/>
    <w:rsid w:val="00B84BEF"/>
    <w:rsid w:val="00B85DE1"/>
    <w:rsid w:val="00B874E2"/>
    <w:rsid w:val="00B87BEA"/>
    <w:rsid w:val="00B90029"/>
    <w:rsid w:val="00B90386"/>
    <w:rsid w:val="00B906C5"/>
    <w:rsid w:val="00B90A31"/>
    <w:rsid w:val="00B91106"/>
    <w:rsid w:val="00B9137B"/>
    <w:rsid w:val="00B9440E"/>
    <w:rsid w:val="00B94976"/>
    <w:rsid w:val="00B94C69"/>
    <w:rsid w:val="00B97031"/>
    <w:rsid w:val="00B976F1"/>
    <w:rsid w:val="00BA07C3"/>
    <w:rsid w:val="00BA1672"/>
    <w:rsid w:val="00BA2FA0"/>
    <w:rsid w:val="00BA36B7"/>
    <w:rsid w:val="00BA3E7D"/>
    <w:rsid w:val="00BA43F8"/>
    <w:rsid w:val="00BA5EC9"/>
    <w:rsid w:val="00BA65DE"/>
    <w:rsid w:val="00BA7A1A"/>
    <w:rsid w:val="00BA7F55"/>
    <w:rsid w:val="00BB0198"/>
    <w:rsid w:val="00BB1089"/>
    <w:rsid w:val="00BB13FB"/>
    <w:rsid w:val="00BB247E"/>
    <w:rsid w:val="00BB494E"/>
    <w:rsid w:val="00BB58A2"/>
    <w:rsid w:val="00BB59C0"/>
    <w:rsid w:val="00BB67EF"/>
    <w:rsid w:val="00BC1934"/>
    <w:rsid w:val="00BC2403"/>
    <w:rsid w:val="00BC250B"/>
    <w:rsid w:val="00BC70DC"/>
    <w:rsid w:val="00BC75C6"/>
    <w:rsid w:val="00BC7C1B"/>
    <w:rsid w:val="00BD096B"/>
    <w:rsid w:val="00BD0CB3"/>
    <w:rsid w:val="00BD0DB6"/>
    <w:rsid w:val="00BD1DC3"/>
    <w:rsid w:val="00BD31A0"/>
    <w:rsid w:val="00BD4CB6"/>
    <w:rsid w:val="00BD5557"/>
    <w:rsid w:val="00BD62BD"/>
    <w:rsid w:val="00BD66BE"/>
    <w:rsid w:val="00BD7070"/>
    <w:rsid w:val="00BD7CB3"/>
    <w:rsid w:val="00BD7F02"/>
    <w:rsid w:val="00BE0CB9"/>
    <w:rsid w:val="00BE2C4D"/>
    <w:rsid w:val="00BE2DE2"/>
    <w:rsid w:val="00BE4B19"/>
    <w:rsid w:val="00BE51DF"/>
    <w:rsid w:val="00BE5ADE"/>
    <w:rsid w:val="00BE6AA3"/>
    <w:rsid w:val="00BE7AF3"/>
    <w:rsid w:val="00BE7BAC"/>
    <w:rsid w:val="00BF0577"/>
    <w:rsid w:val="00BF1D9A"/>
    <w:rsid w:val="00BF3192"/>
    <w:rsid w:val="00BF4078"/>
    <w:rsid w:val="00BF5C7F"/>
    <w:rsid w:val="00C02933"/>
    <w:rsid w:val="00C07883"/>
    <w:rsid w:val="00C07B09"/>
    <w:rsid w:val="00C10588"/>
    <w:rsid w:val="00C11ACD"/>
    <w:rsid w:val="00C11AD5"/>
    <w:rsid w:val="00C11BB8"/>
    <w:rsid w:val="00C1235E"/>
    <w:rsid w:val="00C148DB"/>
    <w:rsid w:val="00C157AD"/>
    <w:rsid w:val="00C15868"/>
    <w:rsid w:val="00C158AB"/>
    <w:rsid w:val="00C2020C"/>
    <w:rsid w:val="00C21129"/>
    <w:rsid w:val="00C2245F"/>
    <w:rsid w:val="00C24ACC"/>
    <w:rsid w:val="00C27339"/>
    <w:rsid w:val="00C2734D"/>
    <w:rsid w:val="00C300A4"/>
    <w:rsid w:val="00C34551"/>
    <w:rsid w:val="00C36F68"/>
    <w:rsid w:val="00C40305"/>
    <w:rsid w:val="00C40DA7"/>
    <w:rsid w:val="00C411BE"/>
    <w:rsid w:val="00C431D5"/>
    <w:rsid w:val="00C43292"/>
    <w:rsid w:val="00C43763"/>
    <w:rsid w:val="00C440B6"/>
    <w:rsid w:val="00C44594"/>
    <w:rsid w:val="00C455CC"/>
    <w:rsid w:val="00C456CA"/>
    <w:rsid w:val="00C4685D"/>
    <w:rsid w:val="00C50327"/>
    <w:rsid w:val="00C50C3A"/>
    <w:rsid w:val="00C513FC"/>
    <w:rsid w:val="00C51CA4"/>
    <w:rsid w:val="00C51E64"/>
    <w:rsid w:val="00C52AAC"/>
    <w:rsid w:val="00C534AB"/>
    <w:rsid w:val="00C539CC"/>
    <w:rsid w:val="00C542B6"/>
    <w:rsid w:val="00C55420"/>
    <w:rsid w:val="00C561CB"/>
    <w:rsid w:val="00C56657"/>
    <w:rsid w:val="00C56B09"/>
    <w:rsid w:val="00C57F27"/>
    <w:rsid w:val="00C612CD"/>
    <w:rsid w:val="00C63007"/>
    <w:rsid w:val="00C66483"/>
    <w:rsid w:val="00C66BFA"/>
    <w:rsid w:val="00C6795A"/>
    <w:rsid w:val="00C718DB"/>
    <w:rsid w:val="00C75F08"/>
    <w:rsid w:val="00C77743"/>
    <w:rsid w:val="00C777FD"/>
    <w:rsid w:val="00C80A24"/>
    <w:rsid w:val="00C82825"/>
    <w:rsid w:val="00C83D56"/>
    <w:rsid w:val="00C842F6"/>
    <w:rsid w:val="00C846F9"/>
    <w:rsid w:val="00C87250"/>
    <w:rsid w:val="00C874B3"/>
    <w:rsid w:val="00C900EA"/>
    <w:rsid w:val="00C90779"/>
    <w:rsid w:val="00C917EA"/>
    <w:rsid w:val="00C92808"/>
    <w:rsid w:val="00C95687"/>
    <w:rsid w:val="00C9746F"/>
    <w:rsid w:val="00CA0F3E"/>
    <w:rsid w:val="00CA1C19"/>
    <w:rsid w:val="00CA1E45"/>
    <w:rsid w:val="00CA29FE"/>
    <w:rsid w:val="00CA3D9E"/>
    <w:rsid w:val="00CA4841"/>
    <w:rsid w:val="00CA4B46"/>
    <w:rsid w:val="00CA730A"/>
    <w:rsid w:val="00CA76A0"/>
    <w:rsid w:val="00CB1A18"/>
    <w:rsid w:val="00CB211D"/>
    <w:rsid w:val="00CB2FDB"/>
    <w:rsid w:val="00CB3970"/>
    <w:rsid w:val="00CB436E"/>
    <w:rsid w:val="00CB518A"/>
    <w:rsid w:val="00CB556F"/>
    <w:rsid w:val="00CB597B"/>
    <w:rsid w:val="00CB6255"/>
    <w:rsid w:val="00CB65C8"/>
    <w:rsid w:val="00CB76DD"/>
    <w:rsid w:val="00CB7EF8"/>
    <w:rsid w:val="00CC4392"/>
    <w:rsid w:val="00CC4BBF"/>
    <w:rsid w:val="00CC5D56"/>
    <w:rsid w:val="00CD03C8"/>
    <w:rsid w:val="00CD15EC"/>
    <w:rsid w:val="00CD27E7"/>
    <w:rsid w:val="00CD2E70"/>
    <w:rsid w:val="00CD3F7C"/>
    <w:rsid w:val="00CD3F9A"/>
    <w:rsid w:val="00CD5889"/>
    <w:rsid w:val="00CD6B54"/>
    <w:rsid w:val="00CD7555"/>
    <w:rsid w:val="00CE2E75"/>
    <w:rsid w:val="00CE30E3"/>
    <w:rsid w:val="00CE3679"/>
    <w:rsid w:val="00CE6357"/>
    <w:rsid w:val="00CE7C04"/>
    <w:rsid w:val="00CE7DBB"/>
    <w:rsid w:val="00CF0598"/>
    <w:rsid w:val="00CF1D53"/>
    <w:rsid w:val="00CF29F9"/>
    <w:rsid w:val="00CF43DF"/>
    <w:rsid w:val="00CF44C6"/>
    <w:rsid w:val="00CF5A31"/>
    <w:rsid w:val="00D00D62"/>
    <w:rsid w:val="00D015F0"/>
    <w:rsid w:val="00D02FB2"/>
    <w:rsid w:val="00D10EAC"/>
    <w:rsid w:val="00D114F9"/>
    <w:rsid w:val="00D131E8"/>
    <w:rsid w:val="00D1429A"/>
    <w:rsid w:val="00D16EF4"/>
    <w:rsid w:val="00D1798B"/>
    <w:rsid w:val="00D212B6"/>
    <w:rsid w:val="00D22547"/>
    <w:rsid w:val="00D245DD"/>
    <w:rsid w:val="00D247E0"/>
    <w:rsid w:val="00D25DFC"/>
    <w:rsid w:val="00D27BC3"/>
    <w:rsid w:val="00D30547"/>
    <w:rsid w:val="00D357E6"/>
    <w:rsid w:val="00D36275"/>
    <w:rsid w:val="00D371A1"/>
    <w:rsid w:val="00D407BF"/>
    <w:rsid w:val="00D417DA"/>
    <w:rsid w:val="00D43C03"/>
    <w:rsid w:val="00D4443E"/>
    <w:rsid w:val="00D44E0D"/>
    <w:rsid w:val="00D44F7D"/>
    <w:rsid w:val="00D457CC"/>
    <w:rsid w:val="00D460C6"/>
    <w:rsid w:val="00D47140"/>
    <w:rsid w:val="00D50B3C"/>
    <w:rsid w:val="00D51263"/>
    <w:rsid w:val="00D539D3"/>
    <w:rsid w:val="00D56B50"/>
    <w:rsid w:val="00D57374"/>
    <w:rsid w:val="00D57759"/>
    <w:rsid w:val="00D60C12"/>
    <w:rsid w:val="00D60C13"/>
    <w:rsid w:val="00D61505"/>
    <w:rsid w:val="00D625F5"/>
    <w:rsid w:val="00D62655"/>
    <w:rsid w:val="00D630E9"/>
    <w:rsid w:val="00D66599"/>
    <w:rsid w:val="00D71599"/>
    <w:rsid w:val="00D725AA"/>
    <w:rsid w:val="00D74A6E"/>
    <w:rsid w:val="00D74F6D"/>
    <w:rsid w:val="00D75E18"/>
    <w:rsid w:val="00D76606"/>
    <w:rsid w:val="00D76BFA"/>
    <w:rsid w:val="00D77361"/>
    <w:rsid w:val="00D807ED"/>
    <w:rsid w:val="00D81A3E"/>
    <w:rsid w:val="00D82048"/>
    <w:rsid w:val="00D833D4"/>
    <w:rsid w:val="00D85E1F"/>
    <w:rsid w:val="00D9072A"/>
    <w:rsid w:val="00D92F39"/>
    <w:rsid w:val="00D93ECE"/>
    <w:rsid w:val="00D94058"/>
    <w:rsid w:val="00D944D2"/>
    <w:rsid w:val="00D94FB5"/>
    <w:rsid w:val="00D956AB"/>
    <w:rsid w:val="00D963BF"/>
    <w:rsid w:val="00D96B50"/>
    <w:rsid w:val="00D96B59"/>
    <w:rsid w:val="00D97005"/>
    <w:rsid w:val="00D97243"/>
    <w:rsid w:val="00D974EE"/>
    <w:rsid w:val="00D97985"/>
    <w:rsid w:val="00DA0238"/>
    <w:rsid w:val="00DA260A"/>
    <w:rsid w:val="00DA267B"/>
    <w:rsid w:val="00DA2977"/>
    <w:rsid w:val="00DA301A"/>
    <w:rsid w:val="00DA549E"/>
    <w:rsid w:val="00DA5E4A"/>
    <w:rsid w:val="00DB0E32"/>
    <w:rsid w:val="00DB2299"/>
    <w:rsid w:val="00DB4526"/>
    <w:rsid w:val="00DB4F25"/>
    <w:rsid w:val="00DB5B0D"/>
    <w:rsid w:val="00DB63C5"/>
    <w:rsid w:val="00DC0082"/>
    <w:rsid w:val="00DC2387"/>
    <w:rsid w:val="00DC5C2E"/>
    <w:rsid w:val="00DC6F50"/>
    <w:rsid w:val="00DC7BC0"/>
    <w:rsid w:val="00DD0408"/>
    <w:rsid w:val="00DD0A28"/>
    <w:rsid w:val="00DD16C8"/>
    <w:rsid w:val="00DD5EFA"/>
    <w:rsid w:val="00DD7065"/>
    <w:rsid w:val="00DE3125"/>
    <w:rsid w:val="00DE32BF"/>
    <w:rsid w:val="00DE3B3F"/>
    <w:rsid w:val="00DE5A40"/>
    <w:rsid w:val="00DE60E4"/>
    <w:rsid w:val="00DE6D52"/>
    <w:rsid w:val="00DF0E25"/>
    <w:rsid w:val="00DF40AE"/>
    <w:rsid w:val="00DF4DD7"/>
    <w:rsid w:val="00DF522A"/>
    <w:rsid w:val="00DF5392"/>
    <w:rsid w:val="00DF55CB"/>
    <w:rsid w:val="00DF5DC2"/>
    <w:rsid w:val="00DF6C2B"/>
    <w:rsid w:val="00E00E4F"/>
    <w:rsid w:val="00E02EE2"/>
    <w:rsid w:val="00E03419"/>
    <w:rsid w:val="00E03C54"/>
    <w:rsid w:val="00E04D7A"/>
    <w:rsid w:val="00E11C7B"/>
    <w:rsid w:val="00E11DE0"/>
    <w:rsid w:val="00E12593"/>
    <w:rsid w:val="00E13B08"/>
    <w:rsid w:val="00E1442A"/>
    <w:rsid w:val="00E14E57"/>
    <w:rsid w:val="00E15782"/>
    <w:rsid w:val="00E1655B"/>
    <w:rsid w:val="00E16BAF"/>
    <w:rsid w:val="00E20B2C"/>
    <w:rsid w:val="00E21C6D"/>
    <w:rsid w:val="00E22881"/>
    <w:rsid w:val="00E22B40"/>
    <w:rsid w:val="00E23233"/>
    <w:rsid w:val="00E24981"/>
    <w:rsid w:val="00E30304"/>
    <w:rsid w:val="00E30961"/>
    <w:rsid w:val="00E3113C"/>
    <w:rsid w:val="00E31B6F"/>
    <w:rsid w:val="00E31BD1"/>
    <w:rsid w:val="00E31C5C"/>
    <w:rsid w:val="00E33E67"/>
    <w:rsid w:val="00E354A8"/>
    <w:rsid w:val="00E36412"/>
    <w:rsid w:val="00E4309E"/>
    <w:rsid w:val="00E43D62"/>
    <w:rsid w:val="00E43F10"/>
    <w:rsid w:val="00E4422C"/>
    <w:rsid w:val="00E4507E"/>
    <w:rsid w:val="00E458AC"/>
    <w:rsid w:val="00E47193"/>
    <w:rsid w:val="00E51795"/>
    <w:rsid w:val="00E52723"/>
    <w:rsid w:val="00E53ABF"/>
    <w:rsid w:val="00E54663"/>
    <w:rsid w:val="00E550B2"/>
    <w:rsid w:val="00E56455"/>
    <w:rsid w:val="00E56940"/>
    <w:rsid w:val="00E57B13"/>
    <w:rsid w:val="00E607D7"/>
    <w:rsid w:val="00E60A9B"/>
    <w:rsid w:val="00E61416"/>
    <w:rsid w:val="00E61D78"/>
    <w:rsid w:val="00E642D0"/>
    <w:rsid w:val="00E64BFB"/>
    <w:rsid w:val="00E64CB9"/>
    <w:rsid w:val="00E6658C"/>
    <w:rsid w:val="00E67362"/>
    <w:rsid w:val="00E67B53"/>
    <w:rsid w:val="00E67D57"/>
    <w:rsid w:val="00E71AF4"/>
    <w:rsid w:val="00E7340F"/>
    <w:rsid w:val="00E74C03"/>
    <w:rsid w:val="00E756B2"/>
    <w:rsid w:val="00E76C5B"/>
    <w:rsid w:val="00E77183"/>
    <w:rsid w:val="00E820E5"/>
    <w:rsid w:val="00E82F77"/>
    <w:rsid w:val="00E83843"/>
    <w:rsid w:val="00E84F05"/>
    <w:rsid w:val="00E85495"/>
    <w:rsid w:val="00E85C86"/>
    <w:rsid w:val="00E86D72"/>
    <w:rsid w:val="00E86FC7"/>
    <w:rsid w:val="00E901DB"/>
    <w:rsid w:val="00E909B9"/>
    <w:rsid w:val="00E90EBC"/>
    <w:rsid w:val="00E916CA"/>
    <w:rsid w:val="00E92E92"/>
    <w:rsid w:val="00E9305C"/>
    <w:rsid w:val="00E939F5"/>
    <w:rsid w:val="00E943A7"/>
    <w:rsid w:val="00E94743"/>
    <w:rsid w:val="00E95341"/>
    <w:rsid w:val="00E9539F"/>
    <w:rsid w:val="00E9562E"/>
    <w:rsid w:val="00E963B4"/>
    <w:rsid w:val="00E97654"/>
    <w:rsid w:val="00E97C1F"/>
    <w:rsid w:val="00EA29AE"/>
    <w:rsid w:val="00EA3699"/>
    <w:rsid w:val="00EA4CE0"/>
    <w:rsid w:val="00EA4E34"/>
    <w:rsid w:val="00EA505A"/>
    <w:rsid w:val="00EA5B20"/>
    <w:rsid w:val="00EA6C3C"/>
    <w:rsid w:val="00EB050A"/>
    <w:rsid w:val="00EB0A21"/>
    <w:rsid w:val="00EB0D2F"/>
    <w:rsid w:val="00EB3357"/>
    <w:rsid w:val="00EB3D3C"/>
    <w:rsid w:val="00EB62BA"/>
    <w:rsid w:val="00EB67A9"/>
    <w:rsid w:val="00EB6CE1"/>
    <w:rsid w:val="00EC0047"/>
    <w:rsid w:val="00EC2145"/>
    <w:rsid w:val="00EC5790"/>
    <w:rsid w:val="00EC57FA"/>
    <w:rsid w:val="00EC5B8E"/>
    <w:rsid w:val="00EC640C"/>
    <w:rsid w:val="00EC69C2"/>
    <w:rsid w:val="00EC75C7"/>
    <w:rsid w:val="00EC79C7"/>
    <w:rsid w:val="00ED0051"/>
    <w:rsid w:val="00ED0D52"/>
    <w:rsid w:val="00ED12C5"/>
    <w:rsid w:val="00ED15B5"/>
    <w:rsid w:val="00ED2730"/>
    <w:rsid w:val="00ED2C35"/>
    <w:rsid w:val="00ED2E75"/>
    <w:rsid w:val="00ED3A86"/>
    <w:rsid w:val="00ED4FF3"/>
    <w:rsid w:val="00ED5200"/>
    <w:rsid w:val="00ED68B1"/>
    <w:rsid w:val="00ED72A2"/>
    <w:rsid w:val="00EE0A42"/>
    <w:rsid w:val="00EE16F2"/>
    <w:rsid w:val="00EE36D3"/>
    <w:rsid w:val="00EE444E"/>
    <w:rsid w:val="00EE789D"/>
    <w:rsid w:val="00EF074D"/>
    <w:rsid w:val="00EF2279"/>
    <w:rsid w:val="00EF5228"/>
    <w:rsid w:val="00EF547C"/>
    <w:rsid w:val="00EF6543"/>
    <w:rsid w:val="00EF6B12"/>
    <w:rsid w:val="00EF7BA9"/>
    <w:rsid w:val="00EF7D05"/>
    <w:rsid w:val="00F0041A"/>
    <w:rsid w:val="00F026E7"/>
    <w:rsid w:val="00F039C6"/>
    <w:rsid w:val="00F04DD2"/>
    <w:rsid w:val="00F05A7E"/>
    <w:rsid w:val="00F06373"/>
    <w:rsid w:val="00F10098"/>
    <w:rsid w:val="00F1053A"/>
    <w:rsid w:val="00F12469"/>
    <w:rsid w:val="00F12EBE"/>
    <w:rsid w:val="00F136D4"/>
    <w:rsid w:val="00F15204"/>
    <w:rsid w:val="00F1646D"/>
    <w:rsid w:val="00F1656B"/>
    <w:rsid w:val="00F17879"/>
    <w:rsid w:val="00F20601"/>
    <w:rsid w:val="00F20CD9"/>
    <w:rsid w:val="00F225E4"/>
    <w:rsid w:val="00F2286B"/>
    <w:rsid w:val="00F23012"/>
    <w:rsid w:val="00F23138"/>
    <w:rsid w:val="00F2348A"/>
    <w:rsid w:val="00F23621"/>
    <w:rsid w:val="00F242C5"/>
    <w:rsid w:val="00F263C9"/>
    <w:rsid w:val="00F266BB"/>
    <w:rsid w:val="00F302F8"/>
    <w:rsid w:val="00F321E8"/>
    <w:rsid w:val="00F32519"/>
    <w:rsid w:val="00F32978"/>
    <w:rsid w:val="00F3665C"/>
    <w:rsid w:val="00F40B36"/>
    <w:rsid w:val="00F41944"/>
    <w:rsid w:val="00F4255D"/>
    <w:rsid w:val="00F43494"/>
    <w:rsid w:val="00F44988"/>
    <w:rsid w:val="00F45F74"/>
    <w:rsid w:val="00F4620D"/>
    <w:rsid w:val="00F469DC"/>
    <w:rsid w:val="00F4767C"/>
    <w:rsid w:val="00F5124B"/>
    <w:rsid w:val="00F51973"/>
    <w:rsid w:val="00F52365"/>
    <w:rsid w:val="00F5289D"/>
    <w:rsid w:val="00F53AF4"/>
    <w:rsid w:val="00F55690"/>
    <w:rsid w:val="00F55F75"/>
    <w:rsid w:val="00F57440"/>
    <w:rsid w:val="00F57A56"/>
    <w:rsid w:val="00F57F98"/>
    <w:rsid w:val="00F63B14"/>
    <w:rsid w:val="00F6583A"/>
    <w:rsid w:val="00F67C04"/>
    <w:rsid w:val="00F71ED4"/>
    <w:rsid w:val="00F72892"/>
    <w:rsid w:val="00F74B1C"/>
    <w:rsid w:val="00F74DC1"/>
    <w:rsid w:val="00F75BEC"/>
    <w:rsid w:val="00F760BA"/>
    <w:rsid w:val="00F76458"/>
    <w:rsid w:val="00F76E07"/>
    <w:rsid w:val="00F77779"/>
    <w:rsid w:val="00F77C6F"/>
    <w:rsid w:val="00F81876"/>
    <w:rsid w:val="00F82110"/>
    <w:rsid w:val="00F834C8"/>
    <w:rsid w:val="00F83553"/>
    <w:rsid w:val="00F83980"/>
    <w:rsid w:val="00F83C5F"/>
    <w:rsid w:val="00F861CB"/>
    <w:rsid w:val="00F924BE"/>
    <w:rsid w:val="00F924C2"/>
    <w:rsid w:val="00F938E4"/>
    <w:rsid w:val="00F947C2"/>
    <w:rsid w:val="00F94FAE"/>
    <w:rsid w:val="00F952B1"/>
    <w:rsid w:val="00F9576E"/>
    <w:rsid w:val="00F960AF"/>
    <w:rsid w:val="00FA015C"/>
    <w:rsid w:val="00FA0340"/>
    <w:rsid w:val="00FA38E6"/>
    <w:rsid w:val="00FA3B5C"/>
    <w:rsid w:val="00FA50FE"/>
    <w:rsid w:val="00FA6ADB"/>
    <w:rsid w:val="00FA6DCD"/>
    <w:rsid w:val="00FA7F1D"/>
    <w:rsid w:val="00FB0DBD"/>
    <w:rsid w:val="00FB1073"/>
    <w:rsid w:val="00FB3089"/>
    <w:rsid w:val="00FB33F9"/>
    <w:rsid w:val="00FB393C"/>
    <w:rsid w:val="00FB4890"/>
    <w:rsid w:val="00FC1C31"/>
    <w:rsid w:val="00FC422B"/>
    <w:rsid w:val="00FC4833"/>
    <w:rsid w:val="00FC4A77"/>
    <w:rsid w:val="00FC4CD6"/>
    <w:rsid w:val="00FC5E92"/>
    <w:rsid w:val="00FC6C95"/>
    <w:rsid w:val="00FC723E"/>
    <w:rsid w:val="00FD0543"/>
    <w:rsid w:val="00FD1921"/>
    <w:rsid w:val="00FD2784"/>
    <w:rsid w:val="00FD5176"/>
    <w:rsid w:val="00FD6163"/>
    <w:rsid w:val="00FD7346"/>
    <w:rsid w:val="00FD7ED7"/>
    <w:rsid w:val="00FE015B"/>
    <w:rsid w:val="00FE1161"/>
    <w:rsid w:val="00FE431D"/>
    <w:rsid w:val="00FE57A9"/>
    <w:rsid w:val="00FE5C52"/>
    <w:rsid w:val="00FE627E"/>
    <w:rsid w:val="00FF037B"/>
    <w:rsid w:val="00FF122B"/>
    <w:rsid w:val="00FF20A3"/>
    <w:rsid w:val="00FF2DC3"/>
    <w:rsid w:val="00FF348F"/>
    <w:rsid w:val="00FF5896"/>
    <w:rsid w:val="00FF5A56"/>
    <w:rsid w:val="00FF6B81"/>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2B3FEA7C"/>
  <w15:chartTrackingRefBased/>
  <w15:docId w15:val="{5032FD2F-6841-4822-B5BB-89E9DFA2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0AC"/>
    <w:pPr>
      <w:spacing w:after="60"/>
      <w:ind w:left="567"/>
      <w:jc w:val="both"/>
    </w:pPr>
    <w:rPr>
      <w:rFonts w:ascii="Arial" w:hAnsi="Arial"/>
      <w:sz w:val="22"/>
      <w:szCs w:val="24"/>
      <w:lang w:eastAsia="en-US"/>
    </w:rPr>
  </w:style>
  <w:style w:type="paragraph" w:styleId="Heading1">
    <w:name w:val="heading 1"/>
    <w:aliases w:val="Title 1"/>
    <w:basedOn w:val="Normal"/>
    <w:link w:val="Heading1Char"/>
    <w:autoRedefine/>
    <w:uiPriority w:val="9"/>
    <w:qFormat/>
    <w:rsid w:val="00644EF1"/>
    <w:pPr>
      <w:keepNext/>
      <w:numPr>
        <w:numId w:val="1"/>
      </w:numPr>
      <w:tabs>
        <w:tab w:val="clear" w:pos="1134"/>
      </w:tabs>
      <w:spacing w:before="360"/>
      <w:ind w:left="426" w:hanging="425"/>
      <w:outlineLvl w:val="0"/>
    </w:pPr>
    <w:rPr>
      <w:b/>
      <w:bCs/>
      <w:caps/>
      <w:kern w:val="32"/>
      <w:szCs w:val="22"/>
      <w:u w:val="single"/>
      <w:lang w:val="x-none"/>
    </w:rPr>
  </w:style>
  <w:style w:type="paragraph" w:styleId="Heading2">
    <w:name w:val="heading 2"/>
    <w:aliases w:val="Title 2"/>
    <w:basedOn w:val="Normal"/>
    <w:link w:val="Heading2Char"/>
    <w:autoRedefine/>
    <w:uiPriority w:val="9"/>
    <w:qFormat/>
    <w:rsid w:val="00904F16"/>
    <w:pPr>
      <w:keepNext/>
      <w:numPr>
        <w:ilvl w:val="1"/>
        <w:numId w:val="1"/>
      </w:numPr>
      <w:tabs>
        <w:tab w:val="clear" w:pos="1134"/>
        <w:tab w:val="left" w:pos="567"/>
      </w:tabs>
      <w:spacing w:before="240"/>
      <w:ind w:left="284" w:hanging="142"/>
      <w:outlineLvl w:val="1"/>
    </w:pPr>
    <w:rPr>
      <w:b/>
      <w:bCs/>
      <w:iCs/>
      <w:szCs w:val="22"/>
      <w:lang w:val="x-none"/>
    </w:rPr>
  </w:style>
  <w:style w:type="paragraph" w:styleId="Heading3">
    <w:name w:val="heading 3"/>
    <w:aliases w:val="Title 3"/>
    <w:basedOn w:val="Normal"/>
    <w:link w:val="Heading3Char"/>
    <w:autoRedefine/>
    <w:uiPriority w:val="9"/>
    <w:qFormat/>
    <w:rsid w:val="00125BD6"/>
    <w:pPr>
      <w:keepNext/>
      <w:numPr>
        <w:ilvl w:val="2"/>
        <w:numId w:val="1"/>
      </w:numPr>
      <w:spacing w:before="120" w:after="120"/>
      <w:outlineLvl w:val="2"/>
    </w:pPr>
    <w:rPr>
      <w:bCs/>
      <w:szCs w:val="22"/>
      <w:lang w:val="x-none"/>
    </w:rPr>
  </w:style>
  <w:style w:type="paragraph" w:styleId="Heading4">
    <w:name w:val="heading 4"/>
    <w:aliases w:val="Title 4"/>
    <w:basedOn w:val="Normal"/>
    <w:link w:val="Heading4Char"/>
    <w:autoRedefine/>
    <w:uiPriority w:val="9"/>
    <w:qFormat/>
    <w:rsid w:val="00125BD6"/>
    <w:pPr>
      <w:keepNext/>
      <w:numPr>
        <w:ilvl w:val="3"/>
        <w:numId w:val="1"/>
      </w:numPr>
      <w:spacing w:before="120" w:after="120"/>
      <w:outlineLvl w:val="3"/>
    </w:pPr>
    <w:rPr>
      <w:bCs/>
      <w:szCs w:val="28"/>
      <w:lang w:val="x-none"/>
    </w:rPr>
  </w:style>
  <w:style w:type="paragraph" w:styleId="Heading5">
    <w:name w:val="heading 5"/>
    <w:aliases w:val="Title 5"/>
    <w:basedOn w:val="Normal"/>
    <w:link w:val="Heading5Char"/>
    <w:autoRedefine/>
    <w:uiPriority w:val="9"/>
    <w:qFormat/>
    <w:rsid w:val="00125BD6"/>
    <w:pPr>
      <w:numPr>
        <w:ilvl w:val="4"/>
        <w:numId w:val="1"/>
      </w:numPr>
      <w:spacing w:before="120" w:after="120"/>
      <w:outlineLvl w:val="4"/>
    </w:pPr>
    <w:rPr>
      <w:bCs/>
      <w:iCs/>
      <w:szCs w:val="22"/>
      <w:lang w:val="x-none"/>
    </w:rPr>
  </w:style>
  <w:style w:type="paragraph" w:styleId="Heading6">
    <w:name w:val="heading 6"/>
    <w:basedOn w:val="Normal"/>
    <w:link w:val="Heading6Char"/>
    <w:autoRedefine/>
    <w:uiPriority w:val="9"/>
    <w:qFormat/>
    <w:rsid w:val="003B7068"/>
    <w:pPr>
      <w:numPr>
        <w:ilvl w:val="5"/>
        <w:numId w:val="1"/>
      </w:numPr>
      <w:spacing w:before="120" w:after="120"/>
      <w:outlineLvl w:val="5"/>
    </w:pPr>
    <w:rPr>
      <w:bCs/>
      <w:szCs w:val="22"/>
      <w:lang w:val="x-none"/>
    </w:rPr>
  </w:style>
  <w:style w:type="paragraph" w:styleId="Heading7">
    <w:name w:val="heading 7"/>
    <w:basedOn w:val="Normal"/>
    <w:link w:val="Heading7Char"/>
    <w:autoRedefine/>
    <w:uiPriority w:val="9"/>
    <w:qFormat/>
    <w:rsid w:val="003B7068"/>
    <w:pPr>
      <w:numPr>
        <w:ilvl w:val="6"/>
        <w:numId w:val="1"/>
      </w:numPr>
      <w:spacing w:before="120" w:after="120"/>
      <w:outlineLvl w:val="6"/>
    </w:pPr>
    <w:rPr>
      <w:szCs w:val="22"/>
      <w:lang w:val="x-none"/>
    </w:rPr>
  </w:style>
  <w:style w:type="paragraph" w:styleId="Heading8">
    <w:name w:val="heading 8"/>
    <w:basedOn w:val="Normal"/>
    <w:link w:val="Heading8Char"/>
    <w:autoRedefine/>
    <w:uiPriority w:val="9"/>
    <w:qFormat/>
    <w:rsid w:val="003B7068"/>
    <w:pPr>
      <w:numPr>
        <w:ilvl w:val="7"/>
        <w:numId w:val="1"/>
      </w:numPr>
      <w:spacing w:before="120" w:after="120"/>
      <w:outlineLvl w:val="7"/>
    </w:pPr>
    <w:rPr>
      <w:iCs/>
      <w:lang w:val="x-none"/>
    </w:rPr>
  </w:style>
  <w:style w:type="paragraph" w:styleId="Heading9">
    <w:name w:val="heading 9"/>
    <w:basedOn w:val="Normal"/>
    <w:next w:val="Normal"/>
    <w:link w:val="Heading9Char"/>
    <w:uiPriority w:val="9"/>
    <w:qFormat/>
    <w:rsid w:val="003B7068"/>
    <w:pPr>
      <w:numPr>
        <w:ilvl w:val="8"/>
        <w:numId w:val="1"/>
      </w:numPr>
      <w:spacing w:before="240"/>
      <w:outlineLvl w:val="8"/>
    </w:pPr>
    <w:rPr>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125BD6"/>
    <w:pPr>
      <w:spacing w:after="180"/>
      <w:ind w:left="1134"/>
    </w:pPr>
  </w:style>
  <w:style w:type="paragraph" w:customStyle="1" w:styleId="ListLetterText">
    <w:name w:val="List Letter Text"/>
    <w:basedOn w:val="Normal"/>
    <w:rsid w:val="00125BD6"/>
    <w:pPr>
      <w:numPr>
        <w:numId w:val="2"/>
      </w:numPr>
      <w:spacing w:after="180"/>
    </w:pPr>
    <w:rPr>
      <w:szCs w:val="20"/>
    </w:rPr>
  </w:style>
  <w:style w:type="paragraph" w:styleId="Header">
    <w:name w:val="header"/>
    <w:basedOn w:val="Normal"/>
    <w:autoRedefine/>
    <w:rsid w:val="00D36275"/>
    <w:pPr>
      <w:pBdr>
        <w:bottom w:val="dotted" w:sz="4" w:space="1" w:color="auto"/>
      </w:pBdr>
      <w:tabs>
        <w:tab w:val="center" w:pos="4933"/>
        <w:tab w:val="right" w:pos="9866"/>
      </w:tabs>
      <w:jc w:val="center"/>
    </w:pPr>
    <w:rPr>
      <w:rFonts w:cs="Arial"/>
      <w:b/>
      <w:szCs w:val="22"/>
    </w:rPr>
  </w:style>
  <w:style w:type="paragraph" w:customStyle="1" w:styleId="ListBulletText">
    <w:name w:val="List Bullet Text"/>
    <w:basedOn w:val="Normal"/>
    <w:link w:val="ListBulletTextCharChar"/>
    <w:autoRedefine/>
    <w:rsid w:val="00E76C5B"/>
    <w:pPr>
      <w:numPr>
        <w:numId w:val="5"/>
      </w:numPr>
      <w:spacing w:after="180"/>
    </w:pPr>
    <w:rPr>
      <w:lang w:val="x-none"/>
    </w:rPr>
  </w:style>
  <w:style w:type="paragraph" w:styleId="Footer">
    <w:name w:val="footer"/>
    <w:basedOn w:val="Normal"/>
    <w:link w:val="FooterChar"/>
    <w:autoRedefine/>
    <w:uiPriority w:val="99"/>
    <w:rsid w:val="00353DCC"/>
    <w:pPr>
      <w:pBdr>
        <w:top w:val="dotted" w:sz="4" w:space="0" w:color="auto"/>
      </w:pBdr>
      <w:tabs>
        <w:tab w:val="center" w:pos="4933"/>
        <w:tab w:val="right" w:pos="9270"/>
        <w:tab w:val="right" w:pos="14760"/>
      </w:tabs>
    </w:pPr>
    <w:rPr>
      <w:b/>
      <w:szCs w:val="22"/>
      <w:lang w:val="x-none"/>
    </w:rPr>
  </w:style>
  <w:style w:type="paragraph" w:customStyle="1" w:styleId="ListNumberText">
    <w:name w:val="List Number Text"/>
    <w:basedOn w:val="Normal"/>
    <w:autoRedefine/>
    <w:rsid w:val="008C7DF5"/>
    <w:pPr>
      <w:numPr>
        <w:numId w:val="6"/>
      </w:numPr>
      <w:spacing w:after="180"/>
    </w:pPr>
  </w:style>
  <w:style w:type="table" w:styleId="TableGrid">
    <w:name w:val="Table Grid"/>
    <w:basedOn w:val="TableNormal"/>
    <w:rsid w:val="000F533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top w:w="85" w:type="dxa"/>
        <w:left w:w="57" w:type="dxa"/>
        <w:bottom w:w="85" w:type="dxa"/>
        <w:right w:w="57" w:type="dxa"/>
      </w:tcMar>
    </w:tcPr>
  </w:style>
  <w:style w:type="paragraph" w:customStyle="1" w:styleId="TextBold">
    <w:name w:val="Text Bold"/>
    <w:basedOn w:val="Text"/>
    <w:link w:val="TextBoldChar"/>
    <w:rsid w:val="00F861CB"/>
    <w:rPr>
      <w:b/>
    </w:rPr>
  </w:style>
  <w:style w:type="paragraph" w:customStyle="1" w:styleId="TextItalicBold">
    <w:name w:val="Text Italic Bold"/>
    <w:basedOn w:val="TextItalic"/>
    <w:rsid w:val="00F861CB"/>
    <w:rPr>
      <w:b/>
    </w:rPr>
  </w:style>
  <w:style w:type="paragraph" w:customStyle="1" w:styleId="TextItalic">
    <w:name w:val="Text Italic"/>
    <w:basedOn w:val="Text"/>
    <w:link w:val="TextItalicChar"/>
    <w:rsid w:val="005D4590"/>
    <w:rPr>
      <w:i/>
    </w:rPr>
  </w:style>
  <w:style w:type="paragraph" w:styleId="BalloonText">
    <w:name w:val="Balloon Text"/>
    <w:basedOn w:val="Normal"/>
    <w:link w:val="BalloonTextChar"/>
    <w:uiPriority w:val="99"/>
    <w:semiHidden/>
    <w:rsid w:val="006A6AA5"/>
    <w:rPr>
      <w:rFonts w:ascii="Tahoma" w:hAnsi="Tahoma"/>
      <w:sz w:val="16"/>
      <w:szCs w:val="16"/>
      <w:lang w:val="x-none"/>
    </w:rPr>
  </w:style>
  <w:style w:type="character" w:styleId="Hyperlink">
    <w:name w:val="Hyperlink"/>
    <w:uiPriority w:val="99"/>
    <w:rsid w:val="00C846F9"/>
    <w:rPr>
      <w:rFonts w:ascii="Arial" w:hAnsi="Arial"/>
      <w:color w:val="0000FF"/>
      <w:sz w:val="22"/>
      <w:u w:val="single"/>
    </w:rPr>
  </w:style>
  <w:style w:type="paragraph" w:styleId="TOC1">
    <w:name w:val="toc 1"/>
    <w:basedOn w:val="Normal"/>
    <w:next w:val="Normal"/>
    <w:autoRedefine/>
    <w:uiPriority w:val="39"/>
    <w:rsid w:val="0018779C"/>
    <w:pPr>
      <w:tabs>
        <w:tab w:val="left" w:pos="737"/>
        <w:tab w:val="right" w:leader="dot" w:pos="9923"/>
      </w:tabs>
      <w:spacing w:before="180" w:after="120"/>
    </w:pPr>
    <w:rPr>
      <w:b/>
      <w:caps/>
      <w:noProof/>
      <w:szCs w:val="22"/>
    </w:rPr>
  </w:style>
  <w:style w:type="paragraph" w:styleId="TOC2">
    <w:name w:val="toc 2"/>
    <w:basedOn w:val="Normal"/>
    <w:next w:val="Normal"/>
    <w:autoRedefine/>
    <w:uiPriority w:val="39"/>
    <w:rsid w:val="005A0CF8"/>
    <w:pPr>
      <w:tabs>
        <w:tab w:val="left" w:pos="737"/>
        <w:tab w:val="right" w:leader="dot" w:pos="9923"/>
      </w:tabs>
      <w:spacing w:before="120" w:after="120"/>
    </w:pPr>
    <w:rPr>
      <w:b/>
      <w:szCs w:val="22"/>
    </w:rPr>
  </w:style>
  <w:style w:type="paragraph" w:styleId="TOC3">
    <w:name w:val="toc 3"/>
    <w:basedOn w:val="Normal"/>
    <w:next w:val="Normal"/>
    <w:autoRedefine/>
    <w:uiPriority w:val="39"/>
    <w:rsid w:val="00C846F9"/>
    <w:pPr>
      <w:tabs>
        <w:tab w:val="left" w:pos="737"/>
        <w:tab w:val="right" w:leader="dot" w:pos="9923"/>
      </w:tabs>
      <w:spacing w:before="120" w:after="120"/>
    </w:pPr>
  </w:style>
  <w:style w:type="paragraph" w:customStyle="1" w:styleId="Appendix">
    <w:name w:val="Appendix"/>
    <w:basedOn w:val="Normal"/>
    <w:link w:val="AppendixCharChar"/>
    <w:autoRedefine/>
    <w:rsid w:val="00273E48"/>
    <w:rPr>
      <w:b/>
      <w:caps/>
      <w:szCs w:val="22"/>
      <w:lang w:val="x-none"/>
    </w:rPr>
  </w:style>
  <w:style w:type="character" w:customStyle="1" w:styleId="AppendixCharChar">
    <w:name w:val="Appendix Char Char"/>
    <w:link w:val="Appendix"/>
    <w:rsid w:val="00273E48"/>
    <w:rPr>
      <w:rFonts w:ascii="Arial" w:hAnsi="Arial" w:cs="Arial"/>
      <w:b/>
      <w:caps/>
      <w:sz w:val="22"/>
      <w:szCs w:val="22"/>
      <w:lang w:eastAsia="en-US"/>
    </w:rPr>
  </w:style>
  <w:style w:type="paragraph" w:styleId="TOC9">
    <w:name w:val="toc 9"/>
    <w:basedOn w:val="Normal"/>
    <w:next w:val="Normal"/>
    <w:autoRedefine/>
    <w:semiHidden/>
    <w:rsid w:val="00654ED5"/>
    <w:pPr>
      <w:ind w:left="1760"/>
    </w:pPr>
  </w:style>
  <w:style w:type="paragraph" w:styleId="TOC4">
    <w:name w:val="toc 4"/>
    <w:basedOn w:val="Normal"/>
    <w:next w:val="Normal"/>
    <w:autoRedefine/>
    <w:semiHidden/>
    <w:rsid w:val="00C846F9"/>
    <w:pPr>
      <w:tabs>
        <w:tab w:val="left" w:pos="737"/>
        <w:tab w:val="left" w:pos="1680"/>
        <w:tab w:val="right" w:leader="dot" w:pos="9923"/>
      </w:tabs>
      <w:spacing w:before="120" w:after="120"/>
    </w:pPr>
    <w:rPr>
      <w:szCs w:val="22"/>
    </w:rPr>
  </w:style>
  <w:style w:type="paragraph" w:styleId="TOC5">
    <w:name w:val="toc 5"/>
    <w:basedOn w:val="Normal"/>
    <w:next w:val="Normal"/>
    <w:autoRedefine/>
    <w:semiHidden/>
    <w:rsid w:val="004C240B"/>
    <w:pPr>
      <w:tabs>
        <w:tab w:val="left" w:pos="2040"/>
        <w:tab w:val="right" w:leader="dot" w:pos="9855"/>
      </w:tabs>
      <w:spacing w:before="120" w:after="120"/>
      <w:ind w:left="284" w:hanging="284"/>
    </w:pPr>
  </w:style>
  <w:style w:type="paragraph" w:styleId="TOC6">
    <w:name w:val="toc 6"/>
    <w:basedOn w:val="Normal"/>
    <w:next w:val="Normal"/>
    <w:autoRedefine/>
    <w:semiHidden/>
    <w:rsid w:val="004C240B"/>
    <w:pPr>
      <w:ind w:left="1100"/>
    </w:pPr>
  </w:style>
  <w:style w:type="paragraph" w:customStyle="1" w:styleId="Note">
    <w:name w:val="Note"/>
    <w:basedOn w:val="Normal"/>
    <w:rsid w:val="002945A9"/>
    <w:pPr>
      <w:spacing w:after="180"/>
      <w:ind w:left="1985" w:hanging="851"/>
    </w:pPr>
  </w:style>
  <w:style w:type="paragraph" w:customStyle="1" w:styleId="ListBullet-Normal">
    <w:name w:val="List Bullet - Normal"/>
    <w:basedOn w:val="Normal"/>
    <w:link w:val="ListBullet-NormalCharChar"/>
    <w:autoRedefine/>
    <w:rsid w:val="00125BD6"/>
    <w:pPr>
      <w:numPr>
        <w:numId w:val="10"/>
      </w:numPr>
      <w:spacing w:before="180" w:after="180"/>
    </w:pPr>
    <w:rPr>
      <w:lang w:val="x-none"/>
    </w:rPr>
  </w:style>
  <w:style w:type="paragraph" w:customStyle="1" w:styleId="ListLetterNormal">
    <w:name w:val="List Letter Normal"/>
    <w:basedOn w:val="Normal"/>
    <w:rsid w:val="00097D3F"/>
    <w:pPr>
      <w:numPr>
        <w:numId w:val="4"/>
      </w:numPr>
      <w:spacing w:before="180" w:after="180"/>
    </w:pPr>
  </w:style>
  <w:style w:type="paragraph" w:customStyle="1" w:styleId="ListNumber-Normal">
    <w:name w:val="List Number - Normal"/>
    <w:basedOn w:val="Normal"/>
    <w:autoRedefine/>
    <w:rsid w:val="00BF5C7F"/>
    <w:pPr>
      <w:numPr>
        <w:numId w:val="3"/>
      </w:numPr>
      <w:spacing w:before="180" w:after="180"/>
    </w:pPr>
  </w:style>
  <w:style w:type="paragraph" w:customStyle="1" w:styleId="DocumentTitle">
    <w:name w:val="Document Title"/>
    <w:basedOn w:val="Normal"/>
    <w:rsid w:val="00097D3F"/>
    <w:rPr>
      <w:b/>
      <w:sz w:val="36"/>
    </w:rPr>
  </w:style>
  <w:style w:type="paragraph" w:customStyle="1" w:styleId="DocumentName">
    <w:name w:val="Document Name"/>
    <w:basedOn w:val="Normal"/>
    <w:rsid w:val="003936F0"/>
    <w:pPr>
      <w:tabs>
        <w:tab w:val="left" w:pos="2880"/>
      </w:tabs>
      <w:spacing w:before="2400"/>
      <w:jc w:val="center"/>
    </w:pPr>
    <w:rPr>
      <w:b/>
      <w:sz w:val="36"/>
      <w:szCs w:val="36"/>
    </w:rPr>
  </w:style>
  <w:style w:type="paragraph" w:customStyle="1" w:styleId="NormalBold">
    <w:name w:val="Normal Bold"/>
    <w:basedOn w:val="Normal"/>
    <w:link w:val="NormalBoldChar"/>
    <w:rsid w:val="00097D3F"/>
    <w:rPr>
      <w:b/>
      <w:szCs w:val="22"/>
    </w:rPr>
  </w:style>
  <w:style w:type="character" w:customStyle="1" w:styleId="NormalBoldChar">
    <w:name w:val="Normal Bold Char"/>
    <w:link w:val="NormalBold"/>
    <w:rsid w:val="00097D3F"/>
    <w:rPr>
      <w:rFonts w:ascii="Arial" w:hAnsi="Arial"/>
      <w:b/>
      <w:sz w:val="22"/>
      <w:szCs w:val="22"/>
      <w:lang w:val="en-GB" w:eastAsia="en-US" w:bidi="ar-SA"/>
    </w:rPr>
  </w:style>
  <w:style w:type="paragraph" w:customStyle="1" w:styleId="RegisteredAddress">
    <w:name w:val="Registered Address"/>
    <w:basedOn w:val="Normal"/>
    <w:autoRedefine/>
    <w:rsid w:val="00125BD6"/>
    <w:pPr>
      <w:tabs>
        <w:tab w:val="left" w:pos="7695"/>
      </w:tabs>
      <w:jc w:val="right"/>
    </w:pPr>
  </w:style>
  <w:style w:type="paragraph" w:customStyle="1" w:styleId="TableofContentsTitle">
    <w:name w:val="Table of Contents Title"/>
    <w:basedOn w:val="NormalBold"/>
    <w:autoRedefine/>
    <w:rsid w:val="00125BD6"/>
    <w:pPr>
      <w:jc w:val="center"/>
    </w:pPr>
  </w:style>
  <w:style w:type="paragraph" w:customStyle="1" w:styleId="NormalItalic">
    <w:name w:val="Normal Italic"/>
    <w:basedOn w:val="Normal"/>
    <w:link w:val="NormalItalicChar"/>
    <w:rsid w:val="00125BD6"/>
    <w:rPr>
      <w:i/>
    </w:rPr>
  </w:style>
  <w:style w:type="paragraph" w:customStyle="1" w:styleId="RegisteredAddressBold">
    <w:name w:val="Registered Address + Bold"/>
    <w:basedOn w:val="RegisteredAddress"/>
    <w:rsid w:val="003752CF"/>
    <w:rPr>
      <w:b/>
      <w:bCs/>
    </w:rPr>
  </w:style>
  <w:style w:type="paragraph" w:customStyle="1" w:styleId="NormalItalicBold">
    <w:name w:val="Normal Italic Bold"/>
    <w:basedOn w:val="NormalItalic"/>
    <w:link w:val="NormalItalicBoldChar"/>
    <w:autoRedefine/>
    <w:rsid w:val="00125BD6"/>
    <w:rPr>
      <w:b/>
    </w:rPr>
  </w:style>
  <w:style w:type="paragraph" w:customStyle="1" w:styleId="AppendixHeading1">
    <w:name w:val="Appendix Heading 1"/>
    <w:basedOn w:val="Normal"/>
    <w:link w:val="AppendixHeading1CharChar"/>
    <w:autoRedefine/>
    <w:rsid w:val="008755DE"/>
    <w:pPr>
      <w:numPr>
        <w:numId w:val="7"/>
      </w:numPr>
      <w:spacing w:before="240" w:after="120"/>
    </w:pPr>
    <w:rPr>
      <w:b/>
      <w:lang w:val="x-none"/>
    </w:rPr>
  </w:style>
  <w:style w:type="paragraph" w:customStyle="1" w:styleId="AppendixHeading2">
    <w:name w:val="Appendix Heading 2"/>
    <w:basedOn w:val="Normal"/>
    <w:link w:val="AppendixHeading2CharChar"/>
    <w:autoRedefine/>
    <w:rsid w:val="00097D3F"/>
    <w:pPr>
      <w:numPr>
        <w:ilvl w:val="1"/>
        <w:numId w:val="7"/>
      </w:numPr>
      <w:spacing w:before="120" w:after="120"/>
    </w:pPr>
    <w:rPr>
      <w:b/>
      <w:lang w:val="x-none"/>
    </w:rPr>
  </w:style>
  <w:style w:type="character" w:customStyle="1" w:styleId="AppendixHeading2CharChar">
    <w:name w:val="Appendix Heading 2 Char Char"/>
    <w:link w:val="AppendixHeading2"/>
    <w:rsid w:val="00097D3F"/>
    <w:rPr>
      <w:rFonts w:ascii="Arial" w:hAnsi="Arial"/>
      <w:b/>
      <w:sz w:val="22"/>
      <w:szCs w:val="24"/>
      <w:lang w:eastAsia="en-US"/>
    </w:rPr>
  </w:style>
  <w:style w:type="paragraph" w:customStyle="1" w:styleId="AppendixHeading3">
    <w:name w:val="Appendix Heading 3"/>
    <w:basedOn w:val="Normal"/>
    <w:autoRedefine/>
    <w:rsid w:val="00097D3F"/>
    <w:pPr>
      <w:numPr>
        <w:ilvl w:val="2"/>
        <w:numId w:val="7"/>
      </w:numPr>
      <w:spacing w:before="120" w:after="120"/>
    </w:pPr>
  </w:style>
  <w:style w:type="character" w:styleId="CommentReference">
    <w:name w:val="annotation reference"/>
    <w:semiHidden/>
    <w:rsid w:val="004479D2"/>
    <w:rPr>
      <w:sz w:val="16"/>
      <w:szCs w:val="16"/>
    </w:rPr>
  </w:style>
  <w:style w:type="paragraph" w:styleId="CommentText">
    <w:name w:val="annotation text"/>
    <w:basedOn w:val="Normal"/>
    <w:semiHidden/>
    <w:rsid w:val="004479D2"/>
    <w:rPr>
      <w:sz w:val="20"/>
      <w:szCs w:val="20"/>
    </w:rPr>
  </w:style>
  <w:style w:type="paragraph" w:styleId="CommentSubject">
    <w:name w:val="annotation subject"/>
    <w:basedOn w:val="CommentText"/>
    <w:next w:val="CommentText"/>
    <w:semiHidden/>
    <w:rsid w:val="004479D2"/>
    <w:rPr>
      <w:b/>
      <w:bCs/>
    </w:rPr>
  </w:style>
  <w:style w:type="character" w:customStyle="1" w:styleId="AppendixChar">
    <w:name w:val="Appendix Char"/>
    <w:rsid w:val="008B446E"/>
    <w:rPr>
      <w:rFonts w:ascii="Arial" w:hAnsi="Arial" w:cs="Arial"/>
      <w:b/>
      <w:caps/>
      <w:sz w:val="22"/>
      <w:szCs w:val="22"/>
      <w:lang w:val="en-GB" w:eastAsia="en-US" w:bidi="ar-SA"/>
    </w:rPr>
  </w:style>
  <w:style w:type="character" w:customStyle="1" w:styleId="Heading2Char">
    <w:name w:val="Heading 2 Char"/>
    <w:aliases w:val="Title 2 Char"/>
    <w:link w:val="Heading2"/>
    <w:uiPriority w:val="9"/>
    <w:rsid w:val="00904F16"/>
    <w:rPr>
      <w:rFonts w:ascii="Arial" w:hAnsi="Arial"/>
      <w:b/>
      <w:bCs/>
      <w:iCs/>
      <w:sz w:val="22"/>
      <w:szCs w:val="22"/>
      <w:lang w:val="x-none" w:eastAsia="en-US"/>
    </w:rPr>
  </w:style>
  <w:style w:type="paragraph" w:customStyle="1" w:styleId="ListBulletNormal">
    <w:name w:val="List Bullet Normal"/>
    <w:basedOn w:val="Normal"/>
    <w:link w:val="ListBulletNormalCharChar"/>
    <w:rsid w:val="00463F19"/>
    <w:pPr>
      <w:numPr>
        <w:numId w:val="8"/>
      </w:numPr>
      <w:spacing w:before="180" w:after="180"/>
    </w:pPr>
    <w:rPr>
      <w:lang w:val="x-none"/>
    </w:rPr>
  </w:style>
  <w:style w:type="character" w:customStyle="1" w:styleId="ListBulletTextCharChar">
    <w:name w:val="List Bullet Text Char Char"/>
    <w:link w:val="ListBulletText"/>
    <w:rsid w:val="00E76C5B"/>
    <w:rPr>
      <w:rFonts w:ascii="Arial" w:hAnsi="Arial"/>
      <w:sz w:val="22"/>
      <w:szCs w:val="24"/>
      <w:lang w:eastAsia="en-US"/>
    </w:rPr>
  </w:style>
  <w:style w:type="character" w:customStyle="1" w:styleId="ListBulletNormalCharChar">
    <w:name w:val="List Bullet Normal Char Char"/>
    <w:link w:val="ListBulletNormal"/>
    <w:rsid w:val="00463F19"/>
    <w:rPr>
      <w:rFonts w:ascii="Arial" w:hAnsi="Arial"/>
      <w:sz w:val="22"/>
      <w:szCs w:val="24"/>
      <w:lang w:eastAsia="en-US"/>
    </w:rPr>
  </w:style>
  <w:style w:type="character" w:customStyle="1" w:styleId="ListBullet-NormalCharChar">
    <w:name w:val="List Bullet - Normal Char Char"/>
    <w:link w:val="ListBullet-Normal"/>
    <w:rsid w:val="00125BD6"/>
    <w:rPr>
      <w:rFonts w:ascii="Arial" w:hAnsi="Arial"/>
      <w:sz w:val="22"/>
      <w:szCs w:val="24"/>
      <w:lang w:eastAsia="en-US"/>
    </w:rPr>
  </w:style>
  <w:style w:type="character" w:styleId="FollowedHyperlink">
    <w:name w:val="FollowedHyperlink"/>
    <w:rsid w:val="00856F9A"/>
    <w:rPr>
      <w:color w:val="800080"/>
      <w:u w:val="single"/>
    </w:rPr>
  </w:style>
  <w:style w:type="paragraph" w:styleId="ListParagraph">
    <w:name w:val="List Paragraph"/>
    <w:basedOn w:val="Normal"/>
    <w:uiPriority w:val="34"/>
    <w:qFormat/>
    <w:rsid w:val="009024BE"/>
    <w:pPr>
      <w:spacing w:before="120" w:line="264" w:lineRule="auto"/>
      <w:ind w:left="720"/>
      <w:contextualSpacing/>
    </w:pPr>
    <w:rPr>
      <w:rFonts w:eastAsia="Arial" w:cs="Arial"/>
      <w:sz w:val="20"/>
      <w:szCs w:val="20"/>
      <w:lang w:val="en-AU" w:eastAsia="ja-JP"/>
    </w:rPr>
  </w:style>
  <w:style w:type="character" w:customStyle="1" w:styleId="TextChar">
    <w:name w:val="Text Char"/>
    <w:link w:val="Text"/>
    <w:rsid w:val="00125BD6"/>
    <w:rPr>
      <w:rFonts w:ascii="Arial" w:hAnsi="Arial"/>
      <w:sz w:val="22"/>
      <w:szCs w:val="24"/>
      <w:lang w:val="en-GB" w:eastAsia="en-US" w:bidi="ar-SA"/>
    </w:rPr>
  </w:style>
  <w:style w:type="character" w:customStyle="1" w:styleId="Heading3Char">
    <w:name w:val="Heading 3 Char"/>
    <w:aliases w:val="Title 3 Char"/>
    <w:link w:val="Heading3"/>
    <w:uiPriority w:val="9"/>
    <w:rsid w:val="00125BD6"/>
    <w:rPr>
      <w:rFonts w:ascii="Arial" w:hAnsi="Arial" w:cs="Arial"/>
      <w:bCs/>
      <w:sz w:val="22"/>
      <w:szCs w:val="22"/>
      <w:lang w:eastAsia="en-US"/>
    </w:rPr>
  </w:style>
  <w:style w:type="character" w:customStyle="1" w:styleId="Heading1Char">
    <w:name w:val="Heading 1 Char"/>
    <w:aliases w:val="Title 1 Char"/>
    <w:link w:val="Heading1"/>
    <w:uiPriority w:val="9"/>
    <w:rsid w:val="00644EF1"/>
    <w:rPr>
      <w:rFonts w:ascii="Arial" w:hAnsi="Arial"/>
      <w:b/>
      <w:bCs/>
      <w:caps/>
      <w:kern w:val="32"/>
      <w:sz w:val="22"/>
      <w:szCs w:val="22"/>
      <w:u w:val="single"/>
      <w:lang w:val="x-none" w:eastAsia="en-US"/>
    </w:rPr>
  </w:style>
  <w:style w:type="paragraph" w:styleId="ListBullet">
    <w:name w:val="List Bullet"/>
    <w:basedOn w:val="Normal"/>
    <w:rsid w:val="009D0087"/>
    <w:pPr>
      <w:numPr>
        <w:numId w:val="9"/>
      </w:numPr>
    </w:pPr>
  </w:style>
  <w:style w:type="character" w:customStyle="1" w:styleId="TextItalicChar">
    <w:name w:val="Text Italic Char"/>
    <w:link w:val="TextItalic"/>
    <w:rsid w:val="00B906C5"/>
    <w:rPr>
      <w:rFonts w:ascii="Arial" w:hAnsi="Arial"/>
      <w:i/>
      <w:sz w:val="22"/>
      <w:szCs w:val="24"/>
      <w:lang w:val="en-GB" w:eastAsia="en-US" w:bidi="ar-SA"/>
    </w:rPr>
  </w:style>
  <w:style w:type="character" w:customStyle="1" w:styleId="TextBoldChar">
    <w:name w:val="Text Bold Char"/>
    <w:link w:val="TextBold"/>
    <w:rsid w:val="00B906C5"/>
    <w:rPr>
      <w:rFonts w:ascii="Arial" w:hAnsi="Arial"/>
      <w:b/>
      <w:sz w:val="22"/>
      <w:szCs w:val="24"/>
      <w:lang w:val="en-GB" w:eastAsia="en-US" w:bidi="ar-SA"/>
    </w:rPr>
  </w:style>
  <w:style w:type="character" w:customStyle="1" w:styleId="AppendixHeading1CharChar">
    <w:name w:val="Appendix Heading 1 Char Char"/>
    <w:link w:val="AppendixHeading1"/>
    <w:rsid w:val="008755DE"/>
    <w:rPr>
      <w:rFonts w:ascii="Arial" w:hAnsi="Arial"/>
      <w:b/>
      <w:sz w:val="22"/>
      <w:szCs w:val="24"/>
      <w:lang w:eastAsia="en-US"/>
    </w:rPr>
  </w:style>
  <w:style w:type="paragraph" w:customStyle="1" w:styleId="StyleListBullet-NormalLeft1cmHanging05cm">
    <w:name w:val="Style List Bullet - Normal + Left:  1 cm Hanging:  0.5 cm"/>
    <w:basedOn w:val="ListBullet-Normal"/>
    <w:rsid w:val="006A2689"/>
    <w:pPr>
      <w:ind w:left="1418"/>
    </w:pPr>
    <w:rPr>
      <w:szCs w:val="20"/>
    </w:rPr>
  </w:style>
  <w:style w:type="character" w:customStyle="1" w:styleId="Style14ptBold">
    <w:name w:val="Style 14 pt Bold"/>
    <w:rsid w:val="003752CF"/>
    <w:rPr>
      <w:b/>
      <w:bCs/>
      <w:sz w:val="28"/>
      <w:lang w:val="en-GB"/>
    </w:rPr>
  </w:style>
  <w:style w:type="character" w:customStyle="1" w:styleId="StyleBold">
    <w:name w:val="Style Bold"/>
    <w:rsid w:val="00BF5C7F"/>
    <w:rPr>
      <w:b/>
      <w:bCs/>
      <w:lang w:val="en-GB"/>
    </w:rPr>
  </w:style>
  <w:style w:type="paragraph" w:customStyle="1" w:styleId="StyleCentered">
    <w:name w:val="Style Centered"/>
    <w:basedOn w:val="Normal"/>
    <w:rsid w:val="00BF5C7F"/>
    <w:pPr>
      <w:jc w:val="center"/>
    </w:pPr>
    <w:rPr>
      <w:szCs w:val="20"/>
    </w:rPr>
  </w:style>
  <w:style w:type="paragraph" w:customStyle="1" w:styleId="StyleTextItalic">
    <w:name w:val="Style Text + Italic"/>
    <w:basedOn w:val="Text"/>
    <w:link w:val="StyleTextItalicChar"/>
    <w:rsid w:val="00BF5C7F"/>
    <w:rPr>
      <w:i/>
      <w:iCs/>
    </w:rPr>
  </w:style>
  <w:style w:type="character" w:customStyle="1" w:styleId="StyleTextItalicChar">
    <w:name w:val="Style Text + Italic Char"/>
    <w:link w:val="StyleTextItalic"/>
    <w:rsid w:val="00BF5C7F"/>
    <w:rPr>
      <w:rFonts w:ascii="Arial" w:hAnsi="Arial"/>
      <w:i/>
      <w:iCs/>
      <w:sz w:val="22"/>
      <w:szCs w:val="24"/>
      <w:lang w:val="en-GB" w:eastAsia="en-US" w:bidi="ar-SA"/>
    </w:rPr>
  </w:style>
  <w:style w:type="paragraph" w:customStyle="1" w:styleId="StyleListBulletTextBold">
    <w:name w:val="Style List Bullet Text + Bold"/>
    <w:basedOn w:val="ListBulletText"/>
    <w:link w:val="StyleListBulletTextBoldChar"/>
    <w:rsid w:val="00125BD6"/>
    <w:rPr>
      <w:b/>
      <w:bCs/>
    </w:rPr>
  </w:style>
  <w:style w:type="paragraph" w:customStyle="1" w:styleId="StyleBoldCentered">
    <w:name w:val="Style Bold Centered"/>
    <w:basedOn w:val="Normal"/>
    <w:rsid w:val="00BF5C7F"/>
    <w:pPr>
      <w:jc w:val="center"/>
    </w:pPr>
    <w:rPr>
      <w:b/>
      <w:bCs/>
      <w:szCs w:val="20"/>
    </w:rPr>
  </w:style>
  <w:style w:type="paragraph" w:customStyle="1" w:styleId="StyleNormalItalicBoldNotBold">
    <w:name w:val="Style Normal Italic Bold + Not Bold"/>
    <w:basedOn w:val="NormalItalicBold"/>
    <w:link w:val="StyleNormalItalicBoldNotBoldChar"/>
    <w:rsid w:val="00BF5C7F"/>
    <w:rPr>
      <w:iCs/>
    </w:rPr>
  </w:style>
  <w:style w:type="character" w:customStyle="1" w:styleId="NormalItalicChar">
    <w:name w:val="Normal Italic Char"/>
    <w:link w:val="NormalItalic"/>
    <w:rsid w:val="00125BD6"/>
    <w:rPr>
      <w:rFonts w:ascii="Arial" w:hAnsi="Arial"/>
      <w:i/>
      <w:sz w:val="22"/>
      <w:szCs w:val="24"/>
      <w:lang w:val="en-GB" w:eastAsia="en-US" w:bidi="ar-SA"/>
    </w:rPr>
  </w:style>
  <w:style w:type="character" w:customStyle="1" w:styleId="NormalItalicBoldChar">
    <w:name w:val="Normal Italic Bold Char"/>
    <w:link w:val="NormalItalicBold"/>
    <w:rsid w:val="00125BD6"/>
    <w:rPr>
      <w:rFonts w:ascii="Arial" w:hAnsi="Arial"/>
      <w:b/>
      <w:i/>
      <w:sz w:val="22"/>
      <w:szCs w:val="24"/>
      <w:lang w:val="en-GB" w:eastAsia="en-US" w:bidi="ar-SA"/>
    </w:rPr>
  </w:style>
  <w:style w:type="character" w:customStyle="1" w:styleId="StyleNormalItalicBoldNotBoldChar">
    <w:name w:val="Style Normal Italic Bold + Not Bold Char"/>
    <w:link w:val="StyleNormalItalicBoldNotBold"/>
    <w:rsid w:val="00BF5C7F"/>
    <w:rPr>
      <w:rFonts w:ascii="Arial" w:hAnsi="Arial"/>
      <w:b/>
      <w:i/>
      <w:iCs/>
      <w:sz w:val="22"/>
      <w:szCs w:val="24"/>
      <w:lang w:val="en-GB" w:eastAsia="en-US" w:bidi="ar-SA"/>
    </w:rPr>
  </w:style>
  <w:style w:type="paragraph" w:customStyle="1" w:styleId="StyleNormalBoldCentered">
    <w:name w:val="Style Normal Bold + Centered"/>
    <w:basedOn w:val="NormalBold"/>
    <w:rsid w:val="00FF122B"/>
    <w:pPr>
      <w:jc w:val="center"/>
    </w:pPr>
    <w:rPr>
      <w:bCs/>
      <w:szCs w:val="20"/>
    </w:rPr>
  </w:style>
  <w:style w:type="character" w:customStyle="1" w:styleId="StyleListBulletTextBoldChar">
    <w:name w:val="Style List Bullet Text + Bold Char"/>
    <w:link w:val="StyleListBulletTextBold"/>
    <w:rsid w:val="00125BD6"/>
    <w:rPr>
      <w:rFonts w:ascii="Arial" w:hAnsi="Arial"/>
      <w:b/>
      <w:bCs/>
      <w:sz w:val="22"/>
      <w:szCs w:val="24"/>
      <w:lang w:eastAsia="en-US"/>
    </w:rPr>
  </w:style>
  <w:style w:type="paragraph" w:customStyle="1" w:styleId="StyleRegisteredAddressBold">
    <w:name w:val="Style Registered Address + Bold"/>
    <w:basedOn w:val="RegisteredAddress"/>
    <w:rsid w:val="00125BD6"/>
    <w:rPr>
      <w:b/>
      <w:bCs/>
    </w:rPr>
  </w:style>
  <w:style w:type="paragraph" w:customStyle="1" w:styleId="TextCentred">
    <w:name w:val="Text Centred"/>
    <w:basedOn w:val="Normal"/>
    <w:rsid w:val="00125BD6"/>
    <w:pPr>
      <w:jc w:val="center"/>
    </w:pPr>
  </w:style>
  <w:style w:type="numbering" w:customStyle="1" w:styleId="NoList1">
    <w:name w:val="No List1"/>
    <w:next w:val="NoList"/>
    <w:uiPriority w:val="99"/>
    <w:semiHidden/>
    <w:unhideWhenUsed/>
    <w:rsid w:val="005A2B69"/>
  </w:style>
  <w:style w:type="paragraph" w:styleId="NoSpacing">
    <w:name w:val="No Spacing"/>
    <w:basedOn w:val="Normal"/>
    <w:link w:val="NoSpacingChar"/>
    <w:uiPriority w:val="1"/>
    <w:qFormat/>
    <w:rsid w:val="005A2B69"/>
    <w:pPr>
      <w:ind w:left="1979"/>
    </w:pPr>
    <w:rPr>
      <w:rFonts w:ascii="Univers 45 Light" w:eastAsia="Calibri" w:hAnsi="Univers 45 Light"/>
      <w:sz w:val="20"/>
      <w:szCs w:val="20"/>
      <w:lang w:val="x-none"/>
    </w:rPr>
  </w:style>
  <w:style w:type="character" w:customStyle="1" w:styleId="Heading4Char">
    <w:name w:val="Heading 4 Char"/>
    <w:aliases w:val="Title 4 Char"/>
    <w:link w:val="Heading4"/>
    <w:uiPriority w:val="9"/>
    <w:rsid w:val="005A2B69"/>
    <w:rPr>
      <w:rFonts w:ascii="Arial" w:hAnsi="Arial"/>
      <w:bCs/>
      <w:sz w:val="22"/>
      <w:szCs w:val="28"/>
      <w:lang w:eastAsia="en-US"/>
    </w:rPr>
  </w:style>
  <w:style w:type="character" w:customStyle="1" w:styleId="Heading5Char">
    <w:name w:val="Heading 5 Char"/>
    <w:aliases w:val="Title 5 Char"/>
    <w:link w:val="Heading5"/>
    <w:uiPriority w:val="9"/>
    <w:rsid w:val="005A2B69"/>
    <w:rPr>
      <w:rFonts w:ascii="Arial" w:hAnsi="Arial"/>
      <w:bCs/>
      <w:iCs/>
      <w:sz w:val="22"/>
      <w:szCs w:val="22"/>
      <w:lang w:eastAsia="en-US"/>
    </w:rPr>
  </w:style>
  <w:style w:type="character" w:customStyle="1" w:styleId="Heading6Char">
    <w:name w:val="Heading 6 Char"/>
    <w:link w:val="Heading6"/>
    <w:uiPriority w:val="9"/>
    <w:rsid w:val="005A2B69"/>
    <w:rPr>
      <w:rFonts w:ascii="Arial" w:hAnsi="Arial"/>
      <w:bCs/>
      <w:sz w:val="22"/>
      <w:szCs w:val="22"/>
      <w:lang w:eastAsia="en-US"/>
    </w:rPr>
  </w:style>
  <w:style w:type="character" w:customStyle="1" w:styleId="Heading7Char">
    <w:name w:val="Heading 7 Char"/>
    <w:link w:val="Heading7"/>
    <w:uiPriority w:val="9"/>
    <w:rsid w:val="005A2B69"/>
    <w:rPr>
      <w:rFonts w:ascii="Arial" w:hAnsi="Arial"/>
      <w:sz w:val="22"/>
      <w:szCs w:val="22"/>
      <w:lang w:eastAsia="en-US"/>
    </w:rPr>
  </w:style>
  <w:style w:type="character" w:customStyle="1" w:styleId="Heading8Char">
    <w:name w:val="Heading 8 Char"/>
    <w:link w:val="Heading8"/>
    <w:uiPriority w:val="9"/>
    <w:rsid w:val="005A2B69"/>
    <w:rPr>
      <w:rFonts w:ascii="Arial" w:hAnsi="Arial"/>
      <w:iCs/>
      <w:sz w:val="22"/>
      <w:szCs w:val="24"/>
      <w:lang w:eastAsia="en-US"/>
    </w:rPr>
  </w:style>
  <w:style w:type="character" w:customStyle="1" w:styleId="Heading9Char">
    <w:name w:val="Heading 9 Char"/>
    <w:link w:val="Heading9"/>
    <w:uiPriority w:val="9"/>
    <w:rsid w:val="005A2B69"/>
    <w:rPr>
      <w:rFonts w:ascii="Arial" w:hAnsi="Arial" w:cs="Arial"/>
      <w:sz w:val="22"/>
      <w:szCs w:val="22"/>
      <w:lang w:eastAsia="en-US"/>
    </w:rPr>
  </w:style>
  <w:style w:type="paragraph" w:styleId="Title">
    <w:name w:val="Title"/>
    <w:basedOn w:val="Normal"/>
    <w:next w:val="Normal"/>
    <w:link w:val="TitleChar"/>
    <w:uiPriority w:val="10"/>
    <w:qFormat/>
    <w:rsid w:val="005A2B69"/>
    <w:pPr>
      <w:pBdr>
        <w:top w:val="single" w:sz="12" w:space="1" w:color="C0504D"/>
      </w:pBdr>
      <w:ind w:left="1979"/>
      <w:jc w:val="right"/>
    </w:pPr>
    <w:rPr>
      <w:rFonts w:ascii="Univers 45 Light" w:eastAsia="Calibri" w:hAnsi="Univers 45 Light"/>
      <w:smallCaps/>
      <w:sz w:val="48"/>
      <w:szCs w:val="48"/>
      <w:lang w:val="x-none"/>
    </w:rPr>
  </w:style>
  <w:style w:type="character" w:customStyle="1" w:styleId="TitleChar">
    <w:name w:val="Title Char"/>
    <w:link w:val="Title"/>
    <w:uiPriority w:val="10"/>
    <w:rsid w:val="005A2B69"/>
    <w:rPr>
      <w:rFonts w:ascii="Univers 45 Light" w:eastAsia="Calibri" w:hAnsi="Univers 45 Light"/>
      <w:smallCaps/>
      <w:sz w:val="48"/>
      <w:szCs w:val="48"/>
      <w:lang w:eastAsia="en-US"/>
    </w:rPr>
  </w:style>
  <w:style w:type="paragraph" w:styleId="Subtitle">
    <w:name w:val="Subtitle"/>
    <w:basedOn w:val="Normal"/>
    <w:next w:val="Normal"/>
    <w:link w:val="SubtitleChar"/>
    <w:uiPriority w:val="11"/>
    <w:qFormat/>
    <w:rsid w:val="005A2B69"/>
    <w:pPr>
      <w:spacing w:after="720"/>
      <w:ind w:left="1979"/>
      <w:jc w:val="right"/>
    </w:pPr>
    <w:rPr>
      <w:rFonts w:ascii="Cambria" w:hAnsi="Cambria"/>
      <w:sz w:val="20"/>
      <w:szCs w:val="22"/>
      <w:lang w:val="x-none"/>
    </w:rPr>
  </w:style>
  <w:style w:type="character" w:customStyle="1" w:styleId="SubtitleChar">
    <w:name w:val="Subtitle Char"/>
    <w:link w:val="Subtitle"/>
    <w:uiPriority w:val="11"/>
    <w:rsid w:val="005A2B69"/>
    <w:rPr>
      <w:rFonts w:ascii="Cambria" w:hAnsi="Cambria"/>
      <w:szCs w:val="22"/>
      <w:lang w:eastAsia="en-US"/>
    </w:rPr>
  </w:style>
  <w:style w:type="character" w:styleId="Strong">
    <w:name w:val="Strong"/>
    <w:uiPriority w:val="22"/>
    <w:qFormat/>
    <w:rsid w:val="005A2B69"/>
    <w:rPr>
      <w:b/>
      <w:color w:val="C0504D"/>
    </w:rPr>
  </w:style>
  <w:style w:type="character" w:styleId="Emphasis">
    <w:name w:val="Emphasis"/>
    <w:uiPriority w:val="20"/>
    <w:qFormat/>
    <w:rsid w:val="005A2B69"/>
    <w:rPr>
      <w:b/>
      <w:i/>
      <w:spacing w:val="10"/>
    </w:rPr>
  </w:style>
  <w:style w:type="paragraph" w:styleId="Quote">
    <w:name w:val="Quote"/>
    <w:basedOn w:val="Normal"/>
    <w:next w:val="Normal"/>
    <w:link w:val="QuoteChar"/>
    <w:uiPriority w:val="29"/>
    <w:qFormat/>
    <w:rsid w:val="005A2B69"/>
    <w:pPr>
      <w:ind w:left="1979"/>
    </w:pPr>
    <w:rPr>
      <w:rFonts w:ascii="Univers 45 Light" w:eastAsia="Calibri" w:hAnsi="Univers 45 Light"/>
      <w:i/>
      <w:sz w:val="20"/>
      <w:szCs w:val="20"/>
      <w:lang w:val="x-none"/>
    </w:rPr>
  </w:style>
  <w:style w:type="character" w:customStyle="1" w:styleId="QuoteChar">
    <w:name w:val="Quote Char"/>
    <w:link w:val="Quote"/>
    <w:uiPriority w:val="29"/>
    <w:rsid w:val="005A2B69"/>
    <w:rPr>
      <w:rFonts w:ascii="Univers 45 Light" w:eastAsia="Calibri" w:hAnsi="Univers 45 Light"/>
      <w:i/>
      <w:lang w:eastAsia="en-US"/>
    </w:rPr>
  </w:style>
  <w:style w:type="paragraph" w:styleId="IntenseQuote">
    <w:name w:val="Intense Quote"/>
    <w:basedOn w:val="Normal"/>
    <w:next w:val="Normal"/>
    <w:link w:val="IntenseQuoteChar"/>
    <w:uiPriority w:val="30"/>
    <w:qFormat/>
    <w:rsid w:val="005A2B6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Univers 45 Light" w:eastAsia="Calibri" w:hAnsi="Univers 45 Light"/>
      <w:b/>
      <w:i/>
      <w:color w:val="FFFFFF"/>
      <w:sz w:val="20"/>
      <w:szCs w:val="20"/>
      <w:lang w:val="x-none"/>
    </w:rPr>
  </w:style>
  <w:style w:type="character" w:customStyle="1" w:styleId="IntenseQuoteChar">
    <w:name w:val="Intense Quote Char"/>
    <w:link w:val="IntenseQuote"/>
    <w:uiPriority w:val="30"/>
    <w:rsid w:val="005A2B69"/>
    <w:rPr>
      <w:rFonts w:ascii="Univers 45 Light" w:eastAsia="Calibri" w:hAnsi="Univers 45 Light"/>
      <w:b/>
      <w:i/>
      <w:color w:val="FFFFFF"/>
      <w:shd w:val="clear" w:color="auto" w:fill="C0504D"/>
      <w:lang w:eastAsia="en-US"/>
    </w:rPr>
  </w:style>
  <w:style w:type="character" w:styleId="SubtleEmphasis">
    <w:name w:val="Subtle Emphasis"/>
    <w:uiPriority w:val="19"/>
    <w:qFormat/>
    <w:rsid w:val="005A2B69"/>
    <w:rPr>
      <w:i/>
    </w:rPr>
  </w:style>
  <w:style w:type="character" w:styleId="IntenseEmphasis">
    <w:name w:val="Intense Emphasis"/>
    <w:uiPriority w:val="21"/>
    <w:qFormat/>
    <w:rsid w:val="005A2B69"/>
    <w:rPr>
      <w:b/>
      <w:i/>
      <w:color w:val="C0504D"/>
      <w:spacing w:val="10"/>
    </w:rPr>
  </w:style>
  <w:style w:type="character" w:styleId="SubtleReference">
    <w:name w:val="Subtle Reference"/>
    <w:uiPriority w:val="31"/>
    <w:qFormat/>
    <w:rsid w:val="005A2B69"/>
    <w:rPr>
      <w:b/>
    </w:rPr>
  </w:style>
  <w:style w:type="character" w:styleId="IntenseReference">
    <w:name w:val="Intense Reference"/>
    <w:uiPriority w:val="32"/>
    <w:qFormat/>
    <w:rsid w:val="005A2B69"/>
    <w:rPr>
      <w:b/>
      <w:bCs/>
      <w:smallCaps/>
      <w:spacing w:val="5"/>
      <w:sz w:val="22"/>
      <w:szCs w:val="22"/>
      <w:u w:val="single"/>
    </w:rPr>
  </w:style>
  <w:style w:type="character" w:styleId="BookTitle">
    <w:name w:val="Book Title"/>
    <w:uiPriority w:val="33"/>
    <w:qFormat/>
    <w:rsid w:val="005A2B69"/>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5A2B69"/>
    <w:pPr>
      <w:keepNext w:val="0"/>
      <w:numPr>
        <w:numId w:val="0"/>
      </w:numPr>
      <w:spacing w:before="300" w:after="40"/>
      <w:ind w:left="1979"/>
      <w:outlineLvl w:val="9"/>
    </w:pPr>
    <w:rPr>
      <w:rFonts w:ascii="Univers 45 Light" w:eastAsia="Calibri" w:hAnsi="Univers 45 Light"/>
      <w:b w:val="0"/>
      <w:bCs w:val="0"/>
      <w:caps w:val="0"/>
      <w:smallCaps/>
      <w:spacing w:val="5"/>
      <w:kern w:val="0"/>
      <w:sz w:val="32"/>
      <w:szCs w:val="32"/>
      <w:lang w:bidi="en-US"/>
    </w:rPr>
  </w:style>
  <w:style w:type="paragraph" w:styleId="Caption">
    <w:name w:val="caption"/>
    <w:basedOn w:val="Normal"/>
    <w:next w:val="Normal"/>
    <w:uiPriority w:val="35"/>
    <w:semiHidden/>
    <w:unhideWhenUsed/>
    <w:qFormat/>
    <w:rsid w:val="005A2B69"/>
    <w:pPr>
      <w:ind w:left="1979"/>
    </w:pPr>
    <w:rPr>
      <w:rFonts w:ascii="Univers 45 Light" w:eastAsia="Calibri" w:hAnsi="Univers 45 Light"/>
      <w:b/>
      <w:bCs/>
      <w:caps/>
      <w:sz w:val="16"/>
      <w:szCs w:val="18"/>
    </w:rPr>
  </w:style>
  <w:style w:type="character" w:customStyle="1" w:styleId="NoSpacingChar">
    <w:name w:val="No Spacing Char"/>
    <w:link w:val="NoSpacing"/>
    <w:uiPriority w:val="1"/>
    <w:rsid w:val="005A2B69"/>
    <w:rPr>
      <w:rFonts w:ascii="Univers 45 Light" w:eastAsia="Calibri" w:hAnsi="Univers 45 Light"/>
      <w:lang w:eastAsia="en-US"/>
    </w:rPr>
  </w:style>
  <w:style w:type="character" w:customStyle="1" w:styleId="BalloonTextChar">
    <w:name w:val="Balloon Text Char"/>
    <w:link w:val="BalloonText"/>
    <w:uiPriority w:val="99"/>
    <w:semiHidden/>
    <w:rsid w:val="005A2B69"/>
    <w:rPr>
      <w:rFonts w:ascii="Tahoma" w:hAnsi="Tahoma" w:cs="Tahoma"/>
      <w:sz w:val="16"/>
      <w:szCs w:val="16"/>
      <w:lang w:eastAsia="en-US"/>
    </w:rPr>
  </w:style>
  <w:style w:type="character" w:styleId="PageNumber">
    <w:name w:val="page number"/>
    <w:rsid w:val="00CF43DF"/>
  </w:style>
  <w:style w:type="character" w:customStyle="1" w:styleId="FooterChar">
    <w:name w:val="Footer Char"/>
    <w:link w:val="Footer"/>
    <w:uiPriority w:val="99"/>
    <w:rsid w:val="002E07BA"/>
    <w:rPr>
      <w:rFonts w:ascii="Arial" w:hAnsi="Arial" w:cs="Arial"/>
      <w:b/>
      <w:sz w:val="22"/>
      <w:szCs w:val="22"/>
      <w:lang w:eastAsia="en-US"/>
    </w:rPr>
  </w:style>
  <w:style w:type="paragraph" w:styleId="Revision">
    <w:name w:val="Revision"/>
    <w:hidden/>
    <w:uiPriority w:val="99"/>
    <w:semiHidden/>
    <w:rsid w:val="004B1E2C"/>
    <w:rPr>
      <w:rFonts w:ascii="Arial" w:hAnsi="Arial"/>
      <w:sz w:val="22"/>
      <w:szCs w:val="24"/>
      <w:lang w:eastAsia="en-US"/>
    </w:rPr>
  </w:style>
  <w:style w:type="paragraph" w:styleId="NormalWeb">
    <w:name w:val="Normal (Web)"/>
    <w:basedOn w:val="Normal"/>
    <w:uiPriority w:val="99"/>
    <w:unhideWhenUsed/>
    <w:rsid w:val="009B508B"/>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272">
      <w:bodyDiv w:val="1"/>
      <w:marLeft w:val="0"/>
      <w:marRight w:val="0"/>
      <w:marTop w:val="0"/>
      <w:marBottom w:val="0"/>
      <w:divBdr>
        <w:top w:val="none" w:sz="0" w:space="0" w:color="auto"/>
        <w:left w:val="none" w:sz="0" w:space="0" w:color="auto"/>
        <w:bottom w:val="none" w:sz="0" w:space="0" w:color="auto"/>
        <w:right w:val="none" w:sz="0" w:space="0" w:color="auto"/>
      </w:divBdr>
      <w:divsChild>
        <w:div w:id="1274628875">
          <w:marLeft w:val="0"/>
          <w:marRight w:val="0"/>
          <w:marTop w:val="0"/>
          <w:marBottom w:val="0"/>
          <w:divBdr>
            <w:top w:val="none" w:sz="0" w:space="0" w:color="auto"/>
            <w:left w:val="none" w:sz="0" w:space="0" w:color="auto"/>
            <w:bottom w:val="none" w:sz="0" w:space="0" w:color="auto"/>
            <w:right w:val="none" w:sz="0" w:space="0" w:color="auto"/>
          </w:divBdr>
          <w:divsChild>
            <w:div w:id="303050469">
              <w:marLeft w:val="0"/>
              <w:marRight w:val="0"/>
              <w:marTop w:val="0"/>
              <w:marBottom w:val="0"/>
              <w:divBdr>
                <w:top w:val="none" w:sz="0" w:space="0" w:color="auto"/>
                <w:left w:val="none" w:sz="0" w:space="0" w:color="auto"/>
                <w:bottom w:val="none" w:sz="0" w:space="0" w:color="auto"/>
                <w:right w:val="none" w:sz="0" w:space="0" w:color="auto"/>
              </w:divBdr>
            </w:div>
            <w:div w:id="550308514">
              <w:marLeft w:val="0"/>
              <w:marRight w:val="0"/>
              <w:marTop w:val="0"/>
              <w:marBottom w:val="0"/>
              <w:divBdr>
                <w:top w:val="none" w:sz="0" w:space="0" w:color="auto"/>
                <w:left w:val="none" w:sz="0" w:space="0" w:color="auto"/>
                <w:bottom w:val="none" w:sz="0" w:space="0" w:color="auto"/>
                <w:right w:val="none" w:sz="0" w:space="0" w:color="auto"/>
              </w:divBdr>
            </w:div>
            <w:div w:id="597367245">
              <w:marLeft w:val="0"/>
              <w:marRight w:val="0"/>
              <w:marTop w:val="0"/>
              <w:marBottom w:val="0"/>
              <w:divBdr>
                <w:top w:val="none" w:sz="0" w:space="0" w:color="auto"/>
                <w:left w:val="none" w:sz="0" w:space="0" w:color="auto"/>
                <w:bottom w:val="none" w:sz="0" w:space="0" w:color="auto"/>
                <w:right w:val="none" w:sz="0" w:space="0" w:color="auto"/>
              </w:divBdr>
            </w:div>
            <w:div w:id="631716593">
              <w:marLeft w:val="0"/>
              <w:marRight w:val="0"/>
              <w:marTop w:val="0"/>
              <w:marBottom w:val="0"/>
              <w:divBdr>
                <w:top w:val="none" w:sz="0" w:space="0" w:color="auto"/>
                <w:left w:val="none" w:sz="0" w:space="0" w:color="auto"/>
                <w:bottom w:val="none" w:sz="0" w:space="0" w:color="auto"/>
                <w:right w:val="none" w:sz="0" w:space="0" w:color="auto"/>
              </w:divBdr>
            </w:div>
            <w:div w:id="963265968">
              <w:marLeft w:val="0"/>
              <w:marRight w:val="0"/>
              <w:marTop w:val="0"/>
              <w:marBottom w:val="0"/>
              <w:divBdr>
                <w:top w:val="none" w:sz="0" w:space="0" w:color="auto"/>
                <w:left w:val="none" w:sz="0" w:space="0" w:color="auto"/>
                <w:bottom w:val="none" w:sz="0" w:space="0" w:color="auto"/>
                <w:right w:val="none" w:sz="0" w:space="0" w:color="auto"/>
              </w:divBdr>
            </w:div>
            <w:div w:id="976029401">
              <w:marLeft w:val="0"/>
              <w:marRight w:val="0"/>
              <w:marTop w:val="0"/>
              <w:marBottom w:val="0"/>
              <w:divBdr>
                <w:top w:val="none" w:sz="0" w:space="0" w:color="auto"/>
                <w:left w:val="none" w:sz="0" w:space="0" w:color="auto"/>
                <w:bottom w:val="none" w:sz="0" w:space="0" w:color="auto"/>
                <w:right w:val="none" w:sz="0" w:space="0" w:color="auto"/>
              </w:divBdr>
            </w:div>
            <w:div w:id="1307197096">
              <w:marLeft w:val="0"/>
              <w:marRight w:val="0"/>
              <w:marTop w:val="0"/>
              <w:marBottom w:val="0"/>
              <w:divBdr>
                <w:top w:val="none" w:sz="0" w:space="0" w:color="auto"/>
                <w:left w:val="none" w:sz="0" w:space="0" w:color="auto"/>
                <w:bottom w:val="none" w:sz="0" w:space="0" w:color="auto"/>
                <w:right w:val="none" w:sz="0" w:space="0" w:color="auto"/>
              </w:divBdr>
            </w:div>
            <w:div w:id="1569488720">
              <w:marLeft w:val="0"/>
              <w:marRight w:val="0"/>
              <w:marTop w:val="0"/>
              <w:marBottom w:val="0"/>
              <w:divBdr>
                <w:top w:val="none" w:sz="0" w:space="0" w:color="auto"/>
                <w:left w:val="none" w:sz="0" w:space="0" w:color="auto"/>
                <w:bottom w:val="none" w:sz="0" w:space="0" w:color="auto"/>
                <w:right w:val="none" w:sz="0" w:space="0" w:color="auto"/>
              </w:divBdr>
            </w:div>
            <w:div w:id="1857307003">
              <w:marLeft w:val="0"/>
              <w:marRight w:val="0"/>
              <w:marTop w:val="0"/>
              <w:marBottom w:val="0"/>
              <w:divBdr>
                <w:top w:val="none" w:sz="0" w:space="0" w:color="auto"/>
                <w:left w:val="none" w:sz="0" w:space="0" w:color="auto"/>
                <w:bottom w:val="none" w:sz="0" w:space="0" w:color="auto"/>
                <w:right w:val="none" w:sz="0" w:space="0" w:color="auto"/>
              </w:divBdr>
            </w:div>
            <w:div w:id="2032795905">
              <w:marLeft w:val="0"/>
              <w:marRight w:val="0"/>
              <w:marTop w:val="0"/>
              <w:marBottom w:val="0"/>
              <w:divBdr>
                <w:top w:val="none" w:sz="0" w:space="0" w:color="auto"/>
                <w:left w:val="none" w:sz="0" w:space="0" w:color="auto"/>
                <w:bottom w:val="none" w:sz="0" w:space="0" w:color="auto"/>
                <w:right w:val="none" w:sz="0" w:space="0" w:color="auto"/>
              </w:divBdr>
            </w:div>
            <w:div w:id="21388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7006">
      <w:bodyDiv w:val="1"/>
      <w:marLeft w:val="0"/>
      <w:marRight w:val="0"/>
      <w:marTop w:val="0"/>
      <w:marBottom w:val="0"/>
      <w:divBdr>
        <w:top w:val="none" w:sz="0" w:space="0" w:color="auto"/>
        <w:left w:val="none" w:sz="0" w:space="0" w:color="auto"/>
        <w:bottom w:val="none" w:sz="0" w:space="0" w:color="auto"/>
        <w:right w:val="none" w:sz="0" w:space="0" w:color="auto"/>
      </w:divBdr>
      <w:divsChild>
        <w:div w:id="610086148">
          <w:marLeft w:val="0"/>
          <w:marRight w:val="0"/>
          <w:marTop w:val="0"/>
          <w:marBottom w:val="0"/>
          <w:divBdr>
            <w:top w:val="none" w:sz="0" w:space="0" w:color="auto"/>
            <w:left w:val="none" w:sz="0" w:space="0" w:color="auto"/>
            <w:bottom w:val="none" w:sz="0" w:space="0" w:color="auto"/>
            <w:right w:val="none" w:sz="0" w:space="0" w:color="auto"/>
          </w:divBdr>
          <w:divsChild>
            <w:div w:id="77558952">
              <w:marLeft w:val="0"/>
              <w:marRight w:val="0"/>
              <w:marTop w:val="0"/>
              <w:marBottom w:val="0"/>
              <w:divBdr>
                <w:top w:val="none" w:sz="0" w:space="0" w:color="auto"/>
                <w:left w:val="none" w:sz="0" w:space="0" w:color="auto"/>
                <w:bottom w:val="none" w:sz="0" w:space="0" w:color="auto"/>
                <w:right w:val="none" w:sz="0" w:space="0" w:color="auto"/>
              </w:divBdr>
            </w:div>
            <w:div w:id="218446738">
              <w:marLeft w:val="0"/>
              <w:marRight w:val="0"/>
              <w:marTop w:val="0"/>
              <w:marBottom w:val="0"/>
              <w:divBdr>
                <w:top w:val="none" w:sz="0" w:space="0" w:color="auto"/>
                <w:left w:val="none" w:sz="0" w:space="0" w:color="auto"/>
                <w:bottom w:val="none" w:sz="0" w:space="0" w:color="auto"/>
                <w:right w:val="none" w:sz="0" w:space="0" w:color="auto"/>
              </w:divBdr>
            </w:div>
            <w:div w:id="1171987570">
              <w:marLeft w:val="0"/>
              <w:marRight w:val="0"/>
              <w:marTop w:val="0"/>
              <w:marBottom w:val="0"/>
              <w:divBdr>
                <w:top w:val="none" w:sz="0" w:space="0" w:color="auto"/>
                <w:left w:val="none" w:sz="0" w:space="0" w:color="auto"/>
                <w:bottom w:val="none" w:sz="0" w:space="0" w:color="auto"/>
                <w:right w:val="none" w:sz="0" w:space="0" w:color="auto"/>
              </w:divBdr>
            </w:div>
            <w:div w:id="1319264823">
              <w:marLeft w:val="0"/>
              <w:marRight w:val="0"/>
              <w:marTop w:val="0"/>
              <w:marBottom w:val="0"/>
              <w:divBdr>
                <w:top w:val="none" w:sz="0" w:space="0" w:color="auto"/>
                <w:left w:val="none" w:sz="0" w:space="0" w:color="auto"/>
                <w:bottom w:val="none" w:sz="0" w:space="0" w:color="auto"/>
                <w:right w:val="none" w:sz="0" w:space="0" w:color="auto"/>
              </w:divBdr>
            </w:div>
            <w:div w:id="1705398635">
              <w:marLeft w:val="0"/>
              <w:marRight w:val="0"/>
              <w:marTop w:val="0"/>
              <w:marBottom w:val="0"/>
              <w:divBdr>
                <w:top w:val="none" w:sz="0" w:space="0" w:color="auto"/>
                <w:left w:val="none" w:sz="0" w:space="0" w:color="auto"/>
                <w:bottom w:val="none" w:sz="0" w:space="0" w:color="auto"/>
                <w:right w:val="none" w:sz="0" w:space="0" w:color="auto"/>
              </w:divBdr>
            </w:div>
            <w:div w:id="20726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7934">
      <w:bodyDiv w:val="1"/>
      <w:marLeft w:val="0"/>
      <w:marRight w:val="0"/>
      <w:marTop w:val="0"/>
      <w:marBottom w:val="0"/>
      <w:divBdr>
        <w:top w:val="none" w:sz="0" w:space="0" w:color="auto"/>
        <w:left w:val="none" w:sz="0" w:space="0" w:color="auto"/>
        <w:bottom w:val="none" w:sz="0" w:space="0" w:color="auto"/>
        <w:right w:val="none" w:sz="0" w:space="0" w:color="auto"/>
      </w:divBdr>
      <w:divsChild>
        <w:div w:id="279722021">
          <w:marLeft w:val="432"/>
          <w:marRight w:val="0"/>
          <w:marTop w:val="144"/>
          <w:marBottom w:val="0"/>
          <w:divBdr>
            <w:top w:val="none" w:sz="0" w:space="0" w:color="auto"/>
            <w:left w:val="none" w:sz="0" w:space="0" w:color="auto"/>
            <w:bottom w:val="none" w:sz="0" w:space="0" w:color="auto"/>
            <w:right w:val="none" w:sz="0" w:space="0" w:color="auto"/>
          </w:divBdr>
        </w:div>
        <w:div w:id="933630217">
          <w:marLeft w:val="432"/>
          <w:marRight w:val="0"/>
          <w:marTop w:val="144"/>
          <w:marBottom w:val="0"/>
          <w:divBdr>
            <w:top w:val="none" w:sz="0" w:space="0" w:color="auto"/>
            <w:left w:val="none" w:sz="0" w:space="0" w:color="auto"/>
            <w:bottom w:val="none" w:sz="0" w:space="0" w:color="auto"/>
            <w:right w:val="none" w:sz="0" w:space="0" w:color="auto"/>
          </w:divBdr>
        </w:div>
      </w:divsChild>
    </w:div>
    <w:div w:id="128742596">
      <w:bodyDiv w:val="1"/>
      <w:marLeft w:val="0"/>
      <w:marRight w:val="0"/>
      <w:marTop w:val="0"/>
      <w:marBottom w:val="0"/>
      <w:divBdr>
        <w:top w:val="none" w:sz="0" w:space="0" w:color="auto"/>
        <w:left w:val="none" w:sz="0" w:space="0" w:color="auto"/>
        <w:bottom w:val="none" w:sz="0" w:space="0" w:color="auto"/>
        <w:right w:val="none" w:sz="0" w:space="0" w:color="auto"/>
      </w:divBdr>
      <w:divsChild>
        <w:div w:id="1286886386">
          <w:marLeft w:val="0"/>
          <w:marRight w:val="0"/>
          <w:marTop w:val="0"/>
          <w:marBottom w:val="0"/>
          <w:divBdr>
            <w:top w:val="none" w:sz="0" w:space="0" w:color="auto"/>
            <w:left w:val="none" w:sz="0" w:space="0" w:color="auto"/>
            <w:bottom w:val="none" w:sz="0" w:space="0" w:color="auto"/>
            <w:right w:val="none" w:sz="0" w:space="0" w:color="auto"/>
          </w:divBdr>
          <w:divsChild>
            <w:div w:id="188841553">
              <w:marLeft w:val="0"/>
              <w:marRight w:val="0"/>
              <w:marTop w:val="0"/>
              <w:marBottom w:val="0"/>
              <w:divBdr>
                <w:top w:val="none" w:sz="0" w:space="0" w:color="auto"/>
                <w:left w:val="none" w:sz="0" w:space="0" w:color="auto"/>
                <w:bottom w:val="none" w:sz="0" w:space="0" w:color="auto"/>
                <w:right w:val="none" w:sz="0" w:space="0" w:color="auto"/>
              </w:divBdr>
            </w:div>
            <w:div w:id="602959511">
              <w:marLeft w:val="0"/>
              <w:marRight w:val="0"/>
              <w:marTop w:val="0"/>
              <w:marBottom w:val="0"/>
              <w:divBdr>
                <w:top w:val="none" w:sz="0" w:space="0" w:color="auto"/>
                <w:left w:val="none" w:sz="0" w:space="0" w:color="auto"/>
                <w:bottom w:val="none" w:sz="0" w:space="0" w:color="auto"/>
                <w:right w:val="none" w:sz="0" w:space="0" w:color="auto"/>
              </w:divBdr>
            </w:div>
            <w:div w:id="767580605">
              <w:marLeft w:val="0"/>
              <w:marRight w:val="0"/>
              <w:marTop w:val="0"/>
              <w:marBottom w:val="0"/>
              <w:divBdr>
                <w:top w:val="none" w:sz="0" w:space="0" w:color="auto"/>
                <w:left w:val="none" w:sz="0" w:space="0" w:color="auto"/>
                <w:bottom w:val="none" w:sz="0" w:space="0" w:color="auto"/>
                <w:right w:val="none" w:sz="0" w:space="0" w:color="auto"/>
              </w:divBdr>
            </w:div>
            <w:div w:id="1293826882">
              <w:marLeft w:val="0"/>
              <w:marRight w:val="0"/>
              <w:marTop w:val="0"/>
              <w:marBottom w:val="0"/>
              <w:divBdr>
                <w:top w:val="none" w:sz="0" w:space="0" w:color="auto"/>
                <w:left w:val="none" w:sz="0" w:space="0" w:color="auto"/>
                <w:bottom w:val="none" w:sz="0" w:space="0" w:color="auto"/>
                <w:right w:val="none" w:sz="0" w:space="0" w:color="auto"/>
              </w:divBdr>
            </w:div>
            <w:div w:id="1554997538">
              <w:marLeft w:val="0"/>
              <w:marRight w:val="0"/>
              <w:marTop w:val="0"/>
              <w:marBottom w:val="0"/>
              <w:divBdr>
                <w:top w:val="none" w:sz="0" w:space="0" w:color="auto"/>
                <w:left w:val="none" w:sz="0" w:space="0" w:color="auto"/>
                <w:bottom w:val="none" w:sz="0" w:space="0" w:color="auto"/>
                <w:right w:val="none" w:sz="0" w:space="0" w:color="auto"/>
              </w:divBdr>
            </w:div>
            <w:div w:id="20109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4688">
      <w:bodyDiv w:val="1"/>
      <w:marLeft w:val="0"/>
      <w:marRight w:val="0"/>
      <w:marTop w:val="0"/>
      <w:marBottom w:val="0"/>
      <w:divBdr>
        <w:top w:val="none" w:sz="0" w:space="0" w:color="auto"/>
        <w:left w:val="none" w:sz="0" w:space="0" w:color="auto"/>
        <w:bottom w:val="none" w:sz="0" w:space="0" w:color="auto"/>
        <w:right w:val="none" w:sz="0" w:space="0" w:color="auto"/>
      </w:divBdr>
      <w:divsChild>
        <w:div w:id="1761489500">
          <w:marLeft w:val="0"/>
          <w:marRight w:val="0"/>
          <w:marTop w:val="0"/>
          <w:marBottom w:val="0"/>
          <w:divBdr>
            <w:top w:val="none" w:sz="0" w:space="0" w:color="auto"/>
            <w:left w:val="none" w:sz="0" w:space="0" w:color="auto"/>
            <w:bottom w:val="none" w:sz="0" w:space="0" w:color="auto"/>
            <w:right w:val="none" w:sz="0" w:space="0" w:color="auto"/>
          </w:divBdr>
          <w:divsChild>
            <w:div w:id="28264859">
              <w:marLeft w:val="0"/>
              <w:marRight w:val="0"/>
              <w:marTop w:val="0"/>
              <w:marBottom w:val="0"/>
              <w:divBdr>
                <w:top w:val="none" w:sz="0" w:space="0" w:color="auto"/>
                <w:left w:val="none" w:sz="0" w:space="0" w:color="auto"/>
                <w:bottom w:val="none" w:sz="0" w:space="0" w:color="auto"/>
                <w:right w:val="none" w:sz="0" w:space="0" w:color="auto"/>
              </w:divBdr>
            </w:div>
            <w:div w:id="62335552">
              <w:marLeft w:val="0"/>
              <w:marRight w:val="0"/>
              <w:marTop w:val="0"/>
              <w:marBottom w:val="0"/>
              <w:divBdr>
                <w:top w:val="none" w:sz="0" w:space="0" w:color="auto"/>
                <w:left w:val="none" w:sz="0" w:space="0" w:color="auto"/>
                <w:bottom w:val="none" w:sz="0" w:space="0" w:color="auto"/>
                <w:right w:val="none" w:sz="0" w:space="0" w:color="auto"/>
              </w:divBdr>
            </w:div>
            <w:div w:id="233514613">
              <w:marLeft w:val="0"/>
              <w:marRight w:val="0"/>
              <w:marTop w:val="0"/>
              <w:marBottom w:val="0"/>
              <w:divBdr>
                <w:top w:val="none" w:sz="0" w:space="0" w:color="auto"/>
                <w:left w:val="none" w:sz="0" w:space="0" w:color="auto"/>
                <w:bottom w:val="none" w:sz="0" w:space="0" w:color="auto"/>
                <w:right w:val="none" w:sz="0" w:space="0" w:color="auto"/>
              </w:divBdr>
            </w:div>
            <w:div w:id="361903682">
              <w:marLeft w:val="0"/>
              <w:marRight w:val="0"/>
              <w:marTop w:val="0"/>
              <w:marBottom w:val="0"/>
              <w:divBdr>
                <w:top w:val="none" w:sz="0" w:space="0" w:color="auto"/>
                <w:left w:val="none" w:sz="0" w:space="0" w:color="auto"/>
                <w:bottom w:val="none" w:sz="0" w:space="0" w:color="auto"/>
                <w:right w:val="none" w:sz="0" w:space="0" w:color="auto"/>
              </w:divBdr>
            </w:div>
            <w:div w:id="549002086">
              <w:marLeft w:val="0"/>
              <w:marRight w:val="0"/>
              <w:marTop w:val="0"/>
              <w:marBottom w:val="0"/>
              <w:divBdr>
                <w:top w:val="none" w:sz="0" w:space="0" w:color="auto"/>
                <w:left w:val="none" w:sz="0" w:space="0" w:color="auto"/>
                <w:bottom w:val="none" w:sz="0" w:space="0" w:color="auto"/>
                <w:right w:val="none" w:sz="0" w:space="0" w:color="auto"/>
              </w:divBdr>
            </w:div>
            <w:div w:id="589002590">
              <w:marLeft w:val="0"/>
              <w:marRight w:val="0"/>
              <w:marTop w:val="0"/>
              <w:marBottom w:val="0"/>
              <w:divBdr>
                <w:top w:val="none" w:sz="0" w:space="0" w:color="auto"/>
                <w:left w:val="none" w:sz="0" w:space="0" w:color="auto"/>
                <w:bottom w:val="none" w:sz="0" w:space="0" w:color="auto"/>
                <w:right w:val="none" w:sz="0" w:space="0" w:color="auto"/>
              </w:divBdr>
            </w:div>
            <w:div w:id="974724855">
              <w:marLeft w:val="0"/>
              <w:marRight w:val="0"/>
              <w:marTop w:val="0"/>
              <w:marBottom w:val="0"/>
              <w:divBdr>
                <w:top w:val="none" w:sz="0" w:space="0" w:color="auto"/>
                <w:left w:val="none" w:sz="0" w:space="0" w:color="auto"/>
                <w:bottom w:val="none" w:sz="0" w:space="0" w:color="auto"/>
                <w:right w:val="none" w:sz="0" w:space="0" w:color="auto"/>
              </w:divBdr>
            </w:div>
            <w:div w:id="1595243980">
              <w:marLeft w:val="0"/>
              <w:marRight w:val="0"/>
              <w:marTop w:val="0"/>
              <w:marBottom w:val="0"/>
              <w:divBdr>
                <w:top w:val="none" w:sz="0" w:space="0" w:color="auto"/>
                <w:left w:val="none" w:sz="0" w:space="0" w:color="auto"/>
                <w:bottom w:val="none" w:sz="0" w:space="0" w:color="auto"/>
                <w:right w:val="none" w:sz="0" w:space="0" w:color="auto"/>
              </w:divBdr>
            </w:div>
            <w:div w:id="1770615410">
              <w:marLeft w:val="0"/>
              <w:marRight w:val="0"/>
              <w:marTop w:val="0"/>
              <w:marBottom w:val="0"/>
              <w:divBdr>
                <w:top w:val="none" w:sz="0" w:space="0" w:color="auto"/>
                <w:left w:val="none" w:sz="0" w:space="0" w:color="auto"/>
                <w:bottom w:val="none" w:sz="0" w:space="0" w:color="auto"/>
                <w:right w:val="none" w:sz="0" w:space="0" w:color="auto"/>
              </w:divBdr>
            </w:div>
            <w:div w:id="20153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6428">
      <w:bodyDiv w:val="1"/>
      <w:marLeft w:val="0"/>
      <w:marRight w:val="0"/>
      <w:marTop w:val="0"/>
      <w:marBottom w:val="0"/>
      <w:divBdr>
        <w:top w:val="none" w:sz="0" w:space="0" w:color="auto"/>
        <w:left w:val="none" w:sz="0" w:space="0" w:color="auto"/>
        <w:bottom w:val="none" w:sz="0" w:space="0" w:color="auto"/>
        <w:right w:val="none" w:sz="0" w:space="0" w:color="auto"/>
      </w:divBdr>
    </w:div>
    <w:div w:id="305936590">
      <w:bodyDiv w:val="1"/>
      <w:marLeft w:val="0"/>
      <w:marRight w:val="0"/>
      <w:marTop w:val="0"/>
      <w:marBottom w:val="0"/>
      <w:divBdr>
        <w:top w:val="none" w:sz="0" w:space="0" w:color="auto"/>
        <w:left w:val="none" w:sz="0" w:space="0" w:color="auto"/>
        <w:bottom w:val="none" w:sz="0" w:space="0" w:color="auto"/>
        <w:right w:val="none" w:sz="0" w:space="0" w:color="auto"/>
      </w:divBdr>
      <w:divsChild>
        <w:div w:id="227616761">
          <w:marLeft w:val="0"/>
          <w:marRight w:val="0"/>
          <w:marTop w:val="0"/>
          <w:marBottom w:val="0"/>
          <w:divBdr>
            <w:top w:val="none" w:sz="0" w:space="0" w:color="auto"/>
            <w:left w:val="none" w:sz="0" w:space="0" w:color="auto"/>
            <w:bottom w:val="none" w:sz="0" w:space="0" w:color="auto"/>
            <w:right w:val="none" w:sz="0" w:space="0" w:color="auto"/>
          </w:divBdr>
          <w:divsChild>
            <w:div w:id="1678534136">
              <w:marLeft w:val="0"/>
              <w:marRight w:val="0"/>
              <w:marTop w:val="0"/>
              <w:marBottom w:val="0"/>
              <w:divBdr>
                <w:top w:val="none" w:sz="0" w:space="0" w:color="auto"/>
                <w:left w:val="none" w:sz="0" w:space="0" w:color="auto"/>
                <w:bottom w:val="none" w:sz="0" w:space="0" w:color="auto"/>
                <w:right w:val="none" w:sz="0" w:space="0" w:color="auto"/>
              </w:divBdr>
            </w:div>
            <w:div w:id="2078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6036">
      <w:bodyDiv w:val="1"/>
      <w:marLeft w:val="0"/>
      <w:marRight w:val="0"/>
      <w:marTop w:val="0"/>
      <w:marBottom w:val="0"/>
      <w:divBdr>
        <w:top w:val="none" w:sz="0" w:space="0" w:color="auto"/>
        <w:left w:val="none" w:sz="0" w:space="0" w:color="auto"/>
        <w:bottom w:val="none" w:sz="0" w:space="0" w:color="auto"/>
        <w:right w:val="none" w:sz="0" w:space="0" w:color="auto"/>
      </w:divBdr>
    </w:div>
    <w:div w:id="319236512">
      <w:bodyDiv w:val="1"/>
      <w:marLeft w:val="0"/>
      <w:marRight w:val="0"/>
      <w:marTop w:val="0"/>
      <w:marBottom w:val="0"/>
      <w:divBdr>
        <w:top w:val="none" w:sz="0" w:space="0" w:color="auto"/>
        <w:left w:val="none" w:sz="0" w:space="0" w:color="auto"/>
        <w:bottom w:val="none" w:sz="0" w:space="0" w:color="auto"/>
        <w:right w:val="none" w:sz="0" w:space="0" w:color="auto"/>
      </w:divBdr>
    </w:div>
    <w:div w:id="389502730">
      <w:bodyDiv w:val="1"/>
      <w:marLeft w:val="0"/>
      <w:marRight w:val="0"/>
      <w:marTop w:val="0"/>
      <w:marBottom w:val="0"/>
      <w:divBdr>
        <w:top w:val="none" w:sz="0" w:space="0" w:color="auto"/>
        <w:left w:val="none" w:sz="0" w:space="0" w:color="auto"/>
        <w:bottom w:val="none" w:sz="0" w:space="0" w:color="auto"/>
        <w:right w:val="none" w:sz="0" w:space="0" w:color="auto"/>
      </w:divBdr>
      <w:divsChild>
        <w:div w:id="386493084">
          <w:marLeft w:val="0"/>
          <w:marRight w:val="0"/>
          <w:marTop w:val="0"/>
          <w:marBottom w:val="0"/>
          <w:divBdr>
            <w:top w:val="none" w:sz="0" w:space="0" w:color="auto"/>
            <w:left w:val="none" w:sz="0" w:space="0" w:color="auto"/>
            <w:bottom w:val="none" w:sz="0" w:space="0" w:color="auto"/>
            <w:right w:val="none" w:sz="0" w:space="0" w:color="auto"/>
          </w:divBdr>
          <w:divsChild>
            <w:div w:id="47188812">
              <w:marLeft w:val="0"/>
              <w:marRight w:val="0"/>
              <w:marTop w:val="0"/>
              <w:marBottom w:val="0"/>
              <w:divBdr>
                <w:top w:val="none" w:sz="0" w:space="0" w:color="auto"/>
                <w:left w:val="none" w:sz="0" w:space="0" w:color="auto"/>
                <w:bottom w:val="none" w:sz="0" w:space="0" w:color="auto"/>
                <w:right w:val="none" w:sz="0" w:space="0" w:color="auto"/>
              </w:divBdr>
            </w:div>
            <w:div w:id="377632900">
              <w:marLeft w:val="0"/>
              <w:marRight w:val="0"/>
              <w:marTop w:val="0"/>
              <w:marBottom w:val="0"/>
              <w:divBdr>
                <w:top w:val="none" w:sz="0" w:space="0" w:color="auto"/>
                <w:left w:val="none" w:sz="0" w:space="0" w:color="auto"/>
                <w:bottom w:val="none" w:sz="0" w:space="0" w:color="auto"/>
                <w:right w:val="none" w:sz="0" w:space="0" w:color="auto"/>
              </w:divBdr>
            </w:div>
            <w:div w:id="652491053">
              <w:marLeft w:val="0"/>
              <w:marRight w:val="0"/>
              <w:marTop w:val="0"/>
              <w:marBottom w:val="0"/>
              <w:divBdr>
                <w:top w:val="none" w:sz="0" w:space="0" w:color="auto"/>
                <w:left w:val="none" w:sz="0" w:space="0" w:color="auto"/>
                <w:bottom w:val="none" w:sz="0" w:space="0" w:color="auto"/>
                <w:right w:val="none" w:sz="0" w:space="0" w:color="auto"/>
              </w:divBdr>
            </w:div>
            <w:div w:id="826021537">
              <w:marLeft w:val="0"/>
              <w:marRight w:val="0"/>
              <w:marTop w:val="0"/>
              <w:marBottom w:val="0"/>
              <w:divBdr>
                <w:top w:val="none" w:sz="0" w:space="0" w:color="auto"/>
                <w:left w:val="none" w:sz="0" w:space="0" w:color="auto"/>
                <w:bottom w:val="none" w:sz="0" w:space="0" w:color="auto"/>
                <w:right w:val="none" w:sz="0" w:space="0" w:color="auto"/>
              </w:divBdr>
            </w:div>
            <w:div w:id="941912711">
              <w:marLeft w:val="0"/>
              <w:marRight w:val="0"/>
              <w:marTop w:val="0"/>
              <w:marBottom w:val="0"/>
              <w:divBdr>
                <w:top w:val="none" w:sz="0" w:space="0" w:color="auto"/>
                <w:left w:val="none" w:sz="0" w:space="0" w:color="auto"/>
                <w:bottom w:val="none" w:sz="0" w:space="0" w:color="auto"/>
                <w:right w:val="none" w:sz="0" w:space="0" w:color="auto"/>
              </w:divBdr>
            </w:div>
            <w:div w:id="952055088">
              <w:marLeft w:val="0"/>
              <w:marRight w:val="0"/>
              <w:marTop w:val="0"/>
              <w:marBottom w:val="0"/>
              <w:divBdr>
                <w:top w:val="none" w:sz="0" w:space="0" w:color="auto"/>
                <w:left w:val="none" w:sz="0" w:space="0" w:color="auto"/>
                <w:bottom w:val="none" w:sz="0" w:space="0" w:color="auto"/>
                <w:right w:val="none" w:sz="0" w:space="0" w:color="auto"/>
              </w:divBdr>
            </w:div>
            <w:div w:id="1056274528">
              <w:marLeft w:val="0"/>
              <w:marRight w:val="0"/>
              <w:marTop w:val="0"/>
              <w:marBottom w:val="0"/>
              <w:divBdr>
                <w:top w:val="none" w:sz="0" w:space="0" w:color="auto"/>
                <w:left w:val="none" w:sz="0" w:space="0" w:color="auto"/>
                <w:bottom w:val="none" w:sz="0" w:space="0" w:color="auto"/>
                <w:right w:val="none" w:sz="0" w:space="0" w:color="auto"/>
              </w:divBdr>
            </w:div>
            <w:div w:id="1434207694">
              <w:marLeft w:val="0"/>
              <w:marRight w:val="0"/>
              <w:marTop w:val="0"/>
              <w:marBottom w:val="0"/>
              <w:divBdr>
                <w:top w:val="none" w:sz="0" w:space="0" w:color="auto"/>
                <w:left w:val="none" w:sz="0" w:space="0" w:color="auto"/>
                <w:bottom w:val="none" w:sz="0" w:space="0" w:color="auto"/>
                <w:right w:val="none" w:sz="0" w:space="0" w:color="auto"/>
              </w:divBdr>
            </w:div>
            <w:div w:id="1607302001">
              <w:marLeft w:val="0"/>
              <w:marRight w:val="0"/>
              <w:marTop w:val="0"/>
              <w:marBottom w:val="0"/>
              <w:divBdr>
                <w:top w:val="none" w:sz="0" w:space="0" w:color="auto"/>
                <w:left w:val="none" w:sz="0" w:space="0" w:color="auto"/>
                <w:bottom w:val="none" w:sz="0" w:space="0" w:color="auto"/>
                <w:right w:val="none" w:sz="0" w:space="0" w:color="auto"/>
              </w:divBdr>
            </w:div>
            <w:div w:id="20839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3193311">
          <w:marLeft w:val="706"/>
          <w:marRight w:val="0"/>
          <w:marTop w:val="120"/>
          <w:marBottom w:val="0"/>
          <w:divBdr>
            <w:top w:val="none" w:sz="0" w:space="0" w:color="auto"/>
            <w:left w:val="none" w:sz="0" w:space="0" w:color="auto"/>
            <w:bottom w:val="none" w:sz="0" w:space="0" w:color="auto"/>
            <w:right w:val="none" w:sz="0" w:space="0" w:color="auto"/>
          </w:divBdr>
        </w:div>
      </w:divsChild>
    </w:div>
    <w:div w:id="510140498">
      <w:bodyDiv w:val="1"/>
      <w:marLeft w:val="0"/>
      <w:marRight w:val="0"/>
      <w:marTop w:val="0"/>
      <w:marBottom w:val="0"/>
      <w:divBdr>
        <w:top w:val="none" w:sz="0" w:space="0" w:color="auto"/>
        <w:left w:val="none" w:sz="0" w:space="0" w:color="auto"/>
        <w:bottom w:val="none" w:sz="0" w:space="0" w:color="auto"/>
        <w:right w:val="none" w:sz="0" w:space="0" w:color="auto"/>
      </w:divBdr>
    </w:div>
    <w:div w:id="524712118">
      <w:bodyDiv w:val="1"/>
      <w:marLeft w:val="0"/>
      <w:marRight w:val="0"/>
      <w:marTop w:val="0"/>
      <w:marBottom w:val="0"/>
      <w:divBdr>
        <w:top w:val="none" w:sz="0" w:space="0" w:color="auto"/>
        <w:left w:val="none" w:sz="0" w:space="0" w:color="auto"/>
        <w:bottom w:val="none" w:sz="0" w:space="0" w:color="auto"/>
        <w:right w:val="none" w:sz="0" w:space="0" w:color="auto"/>
      </w:divBdr>
    </w:div>
    <w:div w:id="593784869">
      <w:bodyDiv w:val="1"/>
      <w:marLeft w:val="0"/>
      <w:marRight w:val="0"/>
      <w:marTop w:val="0"/>
      <w:marBottom w:val="0"/>
      <w:divBdr>
        <w:top w:val="none" w:sz="0" w:space="0" w:color="auto"/>
        <w:left w:val="none" w:sz="0" w:space="0" w:color="auto"/>
        <w:bottom w:val="none" w:sz="0" w:space="0" w:color="auto"/>
        <w:right w:val="none" w:sz="0" w:space="0" w:color="auto"/>
      </w:divBdr>
      <w:divsChild>
        <w:div w:id="1447576515">
          <w:marLeft w:val="0"/>
          <w:marRight w:val="0"/>
          <w:marTop w:val="0"/>
          <w:marBottom w:val="0"/>
          <w:divBdr>
            <w:top w:val="none" w:sz="0" w:space="0" w:color="auto"/>
            <w:left w:val="none" w:sz="0" w:space="0" w:color="auto"/>
            <w:bottom w:val="none" w:sz="0" w:space="0" w:color="auto"/>
            <w:right w:val="none" w:sz="0" w:space="0" w:color="auto"/>
          </w:divBdr>
          <w:divsChild>
            <w:div w:id="1543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4325">
      <w:bodyDiv w:val="1"/>
      <w:marLeft w:val="0"/>
      <w:marRight w:val="0"/>
      <w:marTop w:val="0"/>
      <w:marBottom w:val="0"/>
      <w:divBdr>
        <w:top w:val="none" w:sz="0" w:space="0" w:color="auto"/>
        <w:left w:val="none" w:sz="0" w:space="0" w:color="auto"/>
        <w:bottom w:val="none" w:sz="0" w:space="0" w:color="auto"/>
        <w:right w:val="none" w:sz="0" w:space="0" w:color="auto"/>
      </w:divBdr>
    </w:div>
    <w:div w:id="647974161">
      <w:bodyDiv w:val="1"/>
      <w:marLeft w:val="0"/>
      <w:marRight w:val="0"/>
      <w:marTop w:val="0"/>
      <w:marBottom w:val="0"/>
      <w:divBdr>
        <w:top w:val="none" w:sz="0" w:space="0" w:color="auto"/>
        <w:left w:val="none" w:sz="0" w:space="0" w:color="auto"/>
        <w:bottom w:val="none" w:sz="0" w:space="0" w:color="auto"/>
        <w:right w:val="none" w:sz="0" w:space="0" w:color="auto"/>
      </w:divBdr>
      <w:divsChild>
        <w:div w:id="225772792">
          <w:marLeft w:val="0"/>
          <w:marRight w:val="0"/>
          <w:marTop w:val="0"/>
          <w:marBottom w:val="0"/>
          <w:divBdr>
            <w:top w:val="none" w:sz="0" w:space="0" w:color="auto"/>
            <w:left w:val="none" w:sz="0" w:space="0" w:color="auto"/>
            <w:bottom w:val="none" w:sz="0" w:space="0" w:color="auto"/>
            <w:right w:val="none" w:sz="0" w:space="0" w:color="auto"/>
          </w:divBdr>
          <w:divsChild>
            <w:div w:id="1655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6962">
      <w:bodyDiv w:val="1"/>
      <w:marLeft w:val="0"/>
      <w:marRight w:val="0"/>
      <w:marTop w:val="0"/>
      <w:marBottom w:val="0"/>
      <w:divBdr>
        <w:top w:val="none" w:sz="0" w:space="0" w:color="auto"/>
        <w:left w:val="none" w:sz="0" w:space="0" w:color="auto"/>
        <w:bottom w:val="none" w:sz="0" w:space="0" w:color="auto"/>
        <w:right w:val="none" w:sz="0" w:space="0" w:color="auto"/>
      </w:divBdr>
      <w:divsChild>
        <w:div w:id="646325004">
          <w:marLeft w:val="0"/>
          <w:marRight w:val="0"/>
          <w:marTop w:val="0"/>
          <w:marBottom w:val="0"/>
          <w:divBdr>
            <w:top w:val="none" w:sz="0" w:space="0" w:color="auto"/>
            <w:left w:val="none" w:sz="0" w:space="0" w:color="auto"/>
            <w:bottom w:val="none" w:sz="0" w:space="0" w:color="auto"/>
            <w:right w:val="none" w:sz="0" w:space="0" w:color="auto"/>
          </w:divBdr>
          <w:divsChild>
            <w:div w:id="165556209">
              <w:marLeft w:val="0"/>
              <w:marRight w:val="0"/>
              <w:marTop w:val="0"/>
              <w:marBottom w:val="0"/>
              <w:divBdr>
                <w:top w:val="none" w:sz="0" w:space="0" w:color="auto"/>
                <w:left w:val="none" w:sz="0" w:space="0" w:color="auto"/>
                <w:bottom w:val="none" w:sz="0" w:space="0" w:color="auto"/>
                <w:right w:val="none" w:sz="0" w:space="0" w:color="auto"/>
              </w:divBdr>
            </w:div>
            <w:div w:id="280767820">
              <w:marLeft w:val="0"/>
              <w:marRight w:val="0"/>
              <w:marTop w:val="0"/>
              <w:marBottom w:val="0"/>
              <w:divBdr>
                <w:top w:val="none" w:sz="0" w:space="0" w:color="auto"/>
                <w:left w:val="none" w:sz="0" w:space="0" w:color="auto"/>
                <w:bottom w:val="none" w:sz="0" w:space="0" w:color="auto"/>
                <w:right w:val="none" w:sz="0" w:space="0" w:color="auto"/>
              </w:divBdr>
            </w:div>
            <w:div w:id="425812014">
              <w:marLeft w:val="0"/>
              <w:marRight w:val="0"/>
              <w:marTop w:val="0"/>
              <w:marBottom w:val="0"/>
              <w:divBdr>
                <w:top w:val="none" w:sz="0" w:space="0" w:color="auto"/>
                <w:left w:val="none" w:sz="0" w:space="0" w:color="auto"/>
                <w:bottom w:val="none" w:sz="0" w:space="0" w:color="auto"/>
                <w:right w:val="none" w:sz="0" w:space="0" w:color="auto"/>
              </w:divBdr>
            </w:div>
            <w:div w:id="848133892">
              <w:marLeft w:val="0"/>
              <w:marRight w:val="0"/>
              <w:marTop w:val="0"/>
              <w:marBottom w:val="0"/>
              <w:divBdr>
                <w:top w:val="none" w:sz="0" w:space="0" w:color="auto"/>
                <w:left w:val="none" w:sz="0" w:space="0" w:color="auto"/>
                <w:bottom w:val="none" w:sz="0" w:space="0" w:color="auto"/>
                <w:right w:val="none" w:sz="0" w:space="0" w:color="auto"/>
              </w:divBdr>
            </w:div>
            <w:div w:id="905651752">
              <w:marLeft w:val="0"/>
              <w:marRight w:val="0"/>
              <w:marTop w:val="0"/>
              <w:marBottom w:val="0"/>
              <w:divBdr>
                <w:top w:val="none" w:sz="0" w:space="0" w:color="auto"/>
                <w:left w:val="none" w:sz="0" w:space="0" w:color="auto"/>
                <w:bottom w:val="none" w:sz="0" w:space="0" w:color="auto"/>
                <w:right w:val="none" w:sz="0" w:space="0" w:color="auto"/>
              </w:divBdr>
            </w:div>
            <w:div w:id="1188328580">
              <w:marLeft w:val="0"/>
              <w:marRight w:val="0"/>
              <w:marTop w:val="0"/>
              <w:marBottom w:val="0"/>
              <w:divBdr>
                <w:top w:val="none" w:sz="0" w:space="0" w:color="auto"/>
                <w:left w:val="none" w:sz="0" w:space="0" w:color="auto"/>
                <w:bottom w:val="none" w:sz="0" w:space="0" w:color="auto"/>
                <w:right w:val="none" w:sz="0" w:space="0" w:color="auto"/>
              </w:divBdr>
            </w:div>
            <w:div w:id="1480922247">
              <w:marLeft w:val="0"/>
              <w:marRight w:val="0"/>
              <w:marTop w:val="0"/>
              <w:marBottom w:val="0"/>
              <w:divBdr>
                <w:top w:val="none" w:sz="0" w:space="0" w:color="auto"/>
                <w:left w:val="none" w:sz="0" w:space="0" w:color="auto"/>
                <w:bottom w:val="none" w:sz="0" w:space="0" w:color="auto"/>
                <w:right w:val="none" w:sz="0" w:space="0" w:color="auto"/>
              </w:divBdr>
            </w:div>
            <w:div w:id="1507015088">
              <w:marLeft w:val="0"/>
              <w:marRight w:val="0"/>
              <w:marTop w:val="0"/>
              <w:marBottom w:val="0"/>
              <w:divBdr>
                <w:top w:val="none" w:sz="0" w:space="0" w:color="auto"/>
                <w:left w:val="none" w:sz="0" w:space="0" w:color="auto"/>
                <w:bottom w:val="none" w:sz="0" w:space="0" w:color="auto"/>
                <w:right w:val="none" w:sz="0" w:space="0" w:color="auto"/>
              </w:divBdr>
            </w:div>
            <w:div w:id="2029019163">
              <w:marLeft w:val="0"/>
              <w:marRight w:val="0"/>
              <w:marTop w:val="0"/>
              <w:marBottom w:val="0"/>
              <w:divBdr>
                <w:top w:val="none" w:sz="0" w:space="0" w:color="auto"/>
                <w:left w:val="none" w:sz="0" w:space="0" w:color="auto"/>
                <w:bottom w:val="none" w:sz="0" w:space="0" w:color="auto"/>
                <w:right w:val="none" w:sz="0" w:space="0" w:color="auto"/>
              </w:divBdr>
            </w:div>
            <w:div w:id="21148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0537">
      <w:bodyDiv w:val="1"/>
      <w:marLeft w:val="0"/>
      <w:marRight w:val="0"/>
      <w:marTop w:val="0"/>
      <w:marBottom w:val="0"/>
      <w:divBdr>
        <w:top w:val="none" w:sz="0" w:space="0" w:color="auto"/>
        <w:left w:val="none" w:sz="0" w:space="0" w:color="auto"/>
        <w:bottom w:val="none" w:sz="0" w:space="0" w:color="auto"/>
        <w:right w:val="none" w:sz="0" w:space="0" w:color="auto"/>
      </w:divBdr>
      <w:divsChild>
        <w:div w:id="2038575045">
          <w:marLeft w:val="0"/>
          <w:marRight w:val="0"/>
          <w:marTop w:val="0"/>
          <w:marBottom w:val="0"/>
          <w:divBdr>
            <w:top w:val="none" w:sz="0" w:space="0" w:color="auto"/>
            <w:left w:val="none" w:sz="0" w:space="0" w:color="auto"/>
            <w:bottom w:val="none" w:sz="0" w:space="0" w:color="auto"/>
            <w:right w:val="none" w:sz="0" w:space="0" w:color="auto"/>
          </w:divBdr>
          <w:divsChild>
            <w:div w:id="822619726">
              <w:marLeft w:val="0"/>
              <w:marRight w:val="0"/>
              <w:marTop w:val="0"/>
              <w:marBottom w:val="0"/>
              <w:divBdr>
                <w:top w:val="none" w:sz="0" w:space="0" w:color="auto"/>
                <w:left w:val="none" w:sz="0" w:space="0" w:color="auto"/>
                <w:bottom w:val="none" w:sz="0" w:space="0" w:color="auto"/>
                <w:right w:val="none" w:sz="0" w:space="0" w:color="auto"/>
              </w:divBdr>
            </w:div>
            <w:div w:id="2069957983">
              <w:marLeft w:val="0"/>
              <w:marRight w:val="0"/>
              <w:marTop w:val="0"/>
              <w:marBottom w:val="0"/>
              <w:divBdr>
                <w:top w:val="none" w:sz="0" w:space="0" w:color="auto"/>
                <w:left w:val="none" w:sz="0" w:space="0" w:color="auto"/>
                <w:bottom w:val="none" w:sz="0" w:space="0" w:color="auto"/>
                <w:right w:val="none" w:sz="0" w:space="0" w:color="auto"/>
              </w:divBdr>
            </w:div>
            <w:div w:id="2115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12">
      <w:bodyDiv w:val="1"/>
      <w:marLeft w:val="0"/>
      <w:marRight w:val="0"/>
      <w:marTop w:val="0"/>
      <w:marBottom w:val="0"/>
      <w:divBdr>
        <w:top w:val="none" w:sz="0" w:space="0" w:color="auto"/>
        <w:left w:val="none" w:sz="0" w:space="0" w:color="auto"/>
        <w:bottom w:val="none" w:sz="0" w:space="0" w:color="auto"/>
        <w:right w:val="none" w:sz="0" w:space="0" w:color="auto"/>
      </w:divBdr>
    </w:div>
    <w:div w:id="804472435">
      <w:bodyDiv w:val="1"/>
      <w:marLeft w:val="0"/>
      <w:marRight w:val="0"/>
      <w:marTop w:val="0"/>
      <w:marBottom w:val="0"/>
      <w:divBdr>
        <w:top w:val="none" w:sz="0" w:space="0" w:color="auto"/>
        <w:left w:val="none" w:sz="0" w:space="0" w:color="auto"/>
        <w:bottom w:val="none" w:sz="0" w:space="0" w:color="auto"/>
        <w:right w:val="none" w:sz="0" w:space="0" w:color="auto"/>
      </w:divBdr>
      <w:divsChild>
        <w:div w:id="482699256">
          <w:marLeft w:val="0"/>
          <w:marRight w:val="0"/>
          <w:marTop w:val="0"/>
          <w:marBottom w:val="0"/>
          <w:divBdr>
            <w:top w:val="none" w:sz="0" w:space="0" w:color="auto"/>
            <w:left w:val="none" w:sz="0" w:space="0" w:color="auto"/>
            <w:bottom w:val="none" w:sz="0" w:space="0" w:color="auto"/>
            <w:right w:val="none" w:sz="0" w:space="0" w:color="auto"/>
          </w:divBdr>
          <w:divsChild>
            <w:div w:id="482426816">
              <w:marLeft w:val="0"/>
              <w:marRight w:val="0"/>
              <w:marTop w:val="0"/>
              <w:marBottom w:val="0"/>
              <w:divBdr>
                <w:top w:val="none" w:sz="0" w:space="0" w:color="auto"/>
                <w:left w:val="none" w:sz="0" w:space="0" w:color="auto"/>
                <w:bottom w:val="none" w:sz="0" w:space="0" w:color="auto"/>
                <w:right w:val="none" w:sz="0" w:space="0" w:color="auto"/>
              </w:divBdr>
            </w:div>
            <w:div w:id="576087306">
              <w:marLeft w:val="0"/>
              <w:marRight w:val="0"/>
              <w:marTop w:val="0"/>
              <w:marBottom w:val="0"/>
              <w:divBdr>
                <w:top w:val="none" w:sz="0" w:space="0" w:color="auto"/>
                <w:left w:val="none" w:sz="0" w:space="0" w:color="auto"/>
                <w:bottom w:val="none" w:sz="0" w:space="0" w:color="auto"/>
                <w:right w:val="none" w:sz="0" w:space="0" w:color="auto"/>
              </w:divBdr>
            </w:div>
            <w:div w:id="713507804">
              <w:marLeft w:val="0"/>
              <w:marRight w:val="0"/>
              <w:marTop w:val="0"/>
              <w:marBottom w:val="0"/>
              <w:divBdr>
                <w:top w:val="none" w:sz="0" w:space="0" w:color="auto"/>
                <w:left w:val="none" w:sz="0" w:space="0" w:color="auto"/>
                <w:bottom w:val="none" w:sz="0" w:space="0" w:color="auto"/>
                <w:right w:val="none" w:sz="0" w:space="0" w:color="auto"/>
              </w:divBdr>
            </w:div>
            <w:div w:id="766848165">
              <w:marLeft w:val="0"/>
              <w:marRight w:val="0"/>
              <w:marTop w:val="0"/>
              <w:marBottom w:val="0"/>
              <w:divBdr>
                <w:top w:val="none" w:sz="0" w:space="0" w:color="auto"/>
                <w:left w:val="none" w:sz="0" w:space="0" w:color="auto"/>
                <w:bottom w:val="none" w:sz="0" w:space="0" w:color="auto"/>
                <w:right w:val="none" w:sz="0" w:space="0" w:color="auto"/>
              </w:divBdr>
            </w:div>
            <w:div w:id="1090077153">
              <w:marLeft w:val="0"/>
              <w:marRight w:val="0"/>
              <w:marTop w:val="0"/>
              <w:marBottom w:val="0"/>
              <w:divBdr>
                <w:top w:val="none" w:sz="0" w:space="0" w:color="auto"/>
                <w:left w:val="none" w:sz="0" w:space="0" w:color="auto"/>
                <w:bottom w:val="none" w:sz="0" w:space="0" w:color="auto"/>
                <w:right w:val="none" w:sz="0" w:space="0" w:color="auto"/>
              </w:divBdr>
            </w:div>
            <w:div w:id="1343895737">
              <w:marLeft w:val="0"/>
              <w:marRight w:val="0"/>
              <w:marTop w:val="0"/>
              <w:marBottom w:val="0"/>
              <w:divBdr>
                <w:top w:val="none" w:sz="0" w:space="0" w:color="auto"/>
                <w:left w:val="none" w:sz="0" w:space="0" w:color="auto"/>
                <w:bottom w:val="none" w:sz="0" w:space="0" w:color="auto"/>
                <w:right w:val="none" w:sz="0" w:space="0" w:color="auto"/>
              </w:divBdr>
            </w:div>
            <w:div w:id="1542791668">
              <w:marLeft w:val="0"/>
              <w:marRight w:val="0"/>
              <w:marTop w:val="0"/>
              <w:marBottom w:val="0"/>
              <w:divBdr>
                <w:top w:val="none" w:sz="0" w:space="0" w:color="auto"/>
                <w:left w:val="none" w:sz="0" w:space="0" w:color="auto"/>
                <w:bottom w:val="none" w:sz="0" w:space="0" w:color="auto"/>
                <w:right w:val="none" w:sz="0" w:space="0" w:color="auto"/>
              </w:divBdr>
            </w:div>
            <w:div w:id="1642036003">
              <w:marLeft w:val="0"/>
              <w:marRight w:val="0"/>
              <w:marTop w:val="0"/>
              <w:marBottom w:val="0"/>
              <w:divBdr>
                <w:top w:val="none" w:sz="0" w:space="0" w:color="auto"/>
                <w:left w:val="none" w:sz="0" w:space="0" w:color="auto"/>
                <w:bottom w:val="none" w:sz="0" w:space="0" w:color="auto"/>
                <w:right w:val="none" w:sz="0" w:space="0" w:color="auto"/>
              </w:divBdr>
            </w:div>
            <w:div w:id="1646426795">
              <w:marLeft w:val="0"/>
              <w:marRight w:val="0"/>
              <w:marTop w:val="0"/>
              <w:marBottom w:val="0"/>
              <w:divBdr>
                <w:top w:val="none" w:sz="0" w:space="0" w:color="auto"/>
                <w:left w:val="none" w:sz="0" w:space="0" w:color="auto"/>
                <w:bottom w:val="none" w:sz="0" w:space="0" w:color="auto"/>
                <w:right w:val="none" w:sz="0" w:space="0" w:color="auto"/>
              </w:divBdr>
            </w:div>
            <w:div w:id="1780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7992">
      <w:bodyDiv w:val="1"/>
      <w:marLeft w:val="0"/>
      <w:marRight w:val="0"/>
      <w:marTop w:val="0"/>
      <w:marBottom w:val="0"/>
      <w:divBdr>
        <w:top w:val="none" w:sz="0" w:space="0" w:color="auto"/>
        <w:left w:val="none" w:sz="0" w:space="0" w:color="auto"/>
        <w:bottom w:val="none" w:sz="0" w:space="0" w:color="auto"/>
        <w:right w:val="none" w:sz="0" w:space="0" w:color="auto"/>
      </w:divBdr>
      <w:divsChild>
        <w:div w:id="108550835">
          <w:marLeft w:val="0"/>
          <w:marRight w:val="0"/>
          <w:marTop w:val="0"/>
          <w:marBottom w:val="0"/>
          <w:divBdr>
            <w:top w:val="none" w:sz="0" w:space="0" w:color="auto"/>
            <w:left w:val="none" w:sz="0" w:space="0" w:color="auto"/>
            <w:bottom w:val="none" w:sz="0" w:space="0" w:color="auto"/>
            <w:right w:val="none" w:sz="0" w:space="0" w:color="auto"/>
          </w:divBdr>
          <w:divsChild>
            <w:div w:id="20032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433">
      <w:bodyDiv w:val="1"/>
      <w:marLeft w:val="0"/>
      <w:marRight w:val="0"/>
      <w:marTop w:val="0"/>
      <w:marBottom w:val="0"/>
      <w:divBdr>
        <w:top w:val="none" w:sz="0" w:space="0" w:color="auto"/>
        <w:left w:val="none" w:sz="0" w:space="0" w:color="auto"/>
        <w:bottom w:val="none" w:sz="0" w:space="0" w:color="auto"/>
        <w:right w:val="none" w:sz="0" w:space="0" w:color="auto"/>
      </w:divBdr>
    </w:div>
    <w:div w:id="997802744">
      <w:bodyDiv w:val="1"/>
      <w:marLeft w:val="0"/>
      <w:marRight w:val="0"/>
      <w:marTop w:val="0"/>
      <w:marBottom w:val="0"/>
      <w:divBdr>
        <w:top w:val="none" w:sz="0" w:space="0" w:color="auto"/>
        <w:left w:val="none" w:sz="0" w:space="0" w:color="auto"/>
        <w:bottom w:val="none" w:sz="0" w:space="0" w:color="auto"/>
        <w:right w:val="none" w:sz="0" w:space="0" w:color="auto"/>
      </w:divBdr>
    </w:div>
    <w:div w:id="1110509602">
      <w:bodyDiv w:val="1"/>
      <w:marLeft w:val="0"/>
      <w:marRight w:val="0"/>
      <w:marTop w:val="0"/>
      <w:marBottom w:val="0"/>
      <w:divBdr>
        <w:top w:val="none" w:sz="0" w:space="0" w:color="auto"/>
        <w:left w:val="none" w:sz="0" w:space="0" w:color="auto"/>
        <w:bottom w:val="none" w:sz="0" w:space="0" w:color="auto"/>
        <w:right w:val="none" w:sz="0" w:space="0" w:color="auto"/>
      </w:divBdr>
      <w:divsChild>
        <w:div w:id="1910996569">
          <w:marLeft w:val="0"/>
          <w:marRight w:val="0"/>
          <w:marTop w:val="0"/>
          <w:marBottom w:val="0"/>
          <w:divBdr>
            <w:top w:val="none" w:sz="0" w:space="0" w:color="auto"/>
            <w:left w:val="none" w:sz="0" w:space="0" w:color="auto"/>
            <w:bottom w:val="none" w:sz="0" w:space="0" w:color="auto"/>
            <w:right w:val="none" w:sz="0" w:space="0" w:color="auto"/>
          </w:divBdr>
          <w:divsChild>
            <w:div w:id="489633999">
              <w:marLeft w:val="0"/>
              <w:marRight w:val="0"/>
              <w:marTop w:val="0"/>
              <w:marBottom w:val="0"/>
              <w:divBdr>
                <w:top w:val="none" w:sz="0" w:space="0" w:color="auto"/>
                <w:left w:val="none" w:sz="0" w:space="0" w:color="auto"/>
                <w:bottom w:val="none" w:sz="0" w:space="0" w:color="auto"/>
                <w:right w:val="none" w:sz="0" w:space="0" w:color="auto"/>
              </w:divBdr>
            </w:div>
            <w:div w:id="742987891">
              <w:marLeft w:val="0"/>
              <w:marRight w:val="0"/>
              <w:marTop w:val="0"/>
              <w:marBottom w:val="0"/>
              <w:divBdr>
                <w:top w:val="none" w:sz="0" w:space="0" w:color="auto"/>
                <w:left w:val="none" w:sz="0" w:space="0" w:color="auto"/>
                <w:bottom w:val="none" w:sz="0" w:space="0" w:color="auto"/>
                <w:right w:val="none" w:sz="0" w:space="0" w:color="auto"/>
              </w:divBdr>
            </w:div>
            <w:div w:id="905644753">
              <w:marLeft w:val="0"/>
              <w:marRight w:val="0"/>
              <w:marTop w:val="0"/>
              <w:marBottom w:val="0"/>
              <w:divBdr>
                <w:top w:val="none" w:sz="0" w:space="0" w:color="auto"/>
                <w:left w:val="none" w:sz="0" w:space="0" w:color="auto"/>
                <w:bottom w:val="none" w:sz="0" w:space="0" w:color="auto"/>
                <w:right w:val="none" w:sz="0" w:space="0" w:color="auto"/>
              </w:divBdr>
            </w:div>
            <w:div w:id="929970758">
              <w:marLeft w:val="0"/>
              <w:marRight w:val="0"/>
              <w:marTop w:val="0"/>
              <w:marBottom w:val="0"/>
              <w:divBdr>
                <w:top w:val="none" w:sz="0" w:space="0" w:color="auto"/>
                <w:left w:val="none" w:sz="0" w:space="0" w:color="auto"/>
                <w:bottom w:val="none" w:sz="0" w:space="0" w:color="auto"/>
                <w:right w:val="none" w:sz="0" w:space="0" w:color="auto"/>
              </w:divBdr>
            </w:div>
            <w:div w:id="931622686">
              <w:marLeft w:val="0"/>
              <w:marRight w:val="0"/>
              <w:marTop w:val="0"/>
              <w:marBottom w:val="0"/>
              <w:divBdr>
                <w:top w:val="none" w:sz="0" w:space="0" w:color="auto"/>
                <w:left w:val="none" w:sz="0" w:space="0" w:color="auto"/>
                <w:bottom w:val="none" w:sz="0" w:space="0" w:color="auto"/>
                <w:right w:val="none" w:sz="0" w:space="0" w:color="auto"/>
              </w:divBdr>
            </w:div>
            <w:div w:id="1081873864">
              <w:marLeft w:val="0"/>
              <w:marRight w:val="0"/>
              <w:marTop w:val="0"/>
              <w:marBottom w:val="0"/>
              <w:divBdr>
                <w:top w:val="none" w:sz="0" w:space="0" w:color="auto"/>
                <w:left w:val="none" w:sz="0" w:space="0" w:color="auto"/>
                <w:bottom w:val="none" w:sz="0" w:space="0" w:color="auto"/>
                <w:right w:val="none" w:sz="0" w:space="0" w:color="auto"/>
              </w:divBdr>
            </w:div>
            <w:div w:id="1554580660">
              <w:marLeft w:val="0"/>
              <w:marRight w:val="0"/>
              <w:marTop w:val="0"/>
              <w:marBottom w:val="0"/>
              <w:divBdr>
                <w:top w:val="none" w:sz="0" w:space="0" w:color="auto"/>
                <w:left w:val="none" w:sz="0" w:space="0" w:color="auto"/>
                <w:bottom w:val="none" w:sz="0" w:space="0" w:color="auto"/>
                <w:right w:val="none" w:sz="0" w:space="0" w:color="auto"/>
              </w:divBdr>
            </w:div>
            <w:div w:id="1685789292">
              <w:marLeft w:val="0"/>
              <w:marRight w:val="0"/>
              <w:marTop w:val="0"/>
              <w:marBottom w:val="0"/>
              <w:divBdr>
                <w:top w:val="none" w:sz="0" w:space="0" w:color="auto"/>
                <w:left w:val="none" w:sz="0" w:space="0" w:color="auto"/>
                <w:bottom w:val="none" w:sz="0" w:space="0" w:color="auto"/>
                <w:right w:val="none" w:sz="0" w:space="0" w:color="auto"/>
              </w:divBdr>
            </w:div>
            <w:div w:id="1977490816">
              <w:marLeft w:val="0"/>
              <w:marRight w:val="0"/>
              <w:marTop w:val="0"/>
              <w:marBottom w:val="0"/>
              <w:divBdr>
                <w:top w:val="none" w:sz="0" w:space="0" w:color="auto"/>
                <w:left w:val="none" w:sz="0" w:space="0" w:color="auto"/>
                <w:bottom w:val="none" w:sz="0" w:space="0" w:color="auto"/>
                <w:right w:val="none" w:sz="0" w:space="0" w:color="auto"/>
              </w:divBdr>
            </w:div>
            <w:div w:id="2045133621">
              <w:marLeft w:val="0"/>
              <w:marRight w:val="0"/>
              <w:marTop w:val="0"/>
              <w:marBottom w:val="0"/>
              <w:divBdr>
                <w:top w:val="none" w:sz="0" w:space="0" w:color="auto"/>
                <w:left w:val="none" w:sz="0" w:space="0" w:color="auto"/>
                <w:bottom w:val="none" w:sz="0" w:space="0" w:color="auto"/>
                <w:right w:val="none" w:sz="0" w:space="0" w:color="auto"/>
              </w:divBdr>
            </w:div>
            <w:div w:id="21197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5582">
      <w:bodyDiv w:val="1"/>
      <w:marLeft w:val="0"/>
      <w:marRight w:val="0"/>
      <w:marTop w:val="0"/>
      <w:marBottom w:val="0"/>
      <w:divBdr>
        <w:top w:val="none" w:sz="0" w:space="0" w:color="auto"/>
        <w:left w:val="none" w:sz="0" w:space="0" w:color="auto"/>
        <w:bottom w:val="none" w:sz="0" w:space="0" w:color="auto"/>
        <w:right w:val="none" w:sz="0" w:space="0" w:color="auto"/>
      </w:divBdr>
      <w:divsChild>
        <w:div w:id="18775527">
          <w:marLeft w:val="0"/>
          <w:marRight w:val="0"/>
          <w:marTop w:val="0"/>
          <w:marBottom w:val="0"/>
          <w:divBdr>
            <w:top w:val="none" w:sz="0" w:space="0" w:color="auto"/>
            <w:left w:val="none" w:sz="0" w:space="0" w:color="auto"/>
            <w:bottom w:val="none" w:sz="0" w:space="0" w:color="auto"/>
            <w:right w:val="none" w:sz="0" w:space="0" w:color="auto"/>
          </w:divBdr>
        </w:div>
      </w:divsChild>
    </w:div>
    <w:div w:id="1328289633">
      <w:bodyDiv w:val="1"/>
      <w:marLeft w:val="0"/>
      <w:marRight w:val="0"/>
      <w:marTop w:val="0"/>
      <w:marBottom w:val="0"/>
      <w:divBdr>
        <w:top w:val="none" w:sz="0" w:space="0" w:color="auto"/>
        <w:left w:val="none" w:sz="0" w:space="0" w:color="auto"/>
        <w:bottom w:val="none" w:sz="0" w:space="0" w:color="auto"/>
        <w:right w:val="none" w:sz="0" w:space="0" w:color="auto"/>
      </w:divBdr>
      <w:divsChild>
        <w:div w:id="1374576198">
          <w:marLeft w:val="0"/>
          <w:marRight w:val="0"/>
          <w:marTop w:val="0"/>
          <w:marBottom w:val="0"/>
          <w:divBdr>
            <w:top w:val="none" w:sz="0" w:space="0" w:color="auto"/>
            <w:left w:val="none" w:sz="0" w:space="0" w:color="auto"/>
            <w:bottom w:val="none" w:sz="0" w:space="0" w:color="auto"/>
            <w:right w:val="none" w:sz="0" w:space="0" w:color="auto"/>
          </w:divBdr>
          <w:divsChild>
            <w:div w:id="319967719">
              <w:marLeft w:val="0"/>
              <w:marRight w:val="0"/>
              <w:marTop w:val="0"/>
              <w:marBottom w:val="0"/>
              <w:divBdr>
                <w:top w:val="none" w:sz="0" w:space="0" w:color="auto"/>
                <w:left w:val="none" w:sz="0" w:space="0" w:color="auto"/>
                <w:bottom w:val="none" w:sz="0" w:space="0" w:color="auto"/>
                <w:right w:val="none" w:sz="0" w:space="0" w:color="auto"/>
              </w:divBdr>
            </w:div>
            <w:div w:id="489180508">
              <w:marLeft w:val="0"/>
              <w:marRight w:val="0"/>
              <w:marTop w:val="0"/>
              <w:marBottom w:val="0"/>
              <w:divBdr>
                <w:top w:val="none" w:sz="0" w:space="0" w:color="auto"/>
                <w:left w:val="none" w:sz="0" w:space="0" w:color="auto"/>
                <w:bottom w:val="none" w:sz="0" w:space="0" w:color="auto"/>
                <w:right w:val="none" w:sz="0" w:space="0" w:color="auto"/>
              </w:divBdr>
            </w:div>
            <w:div w:id="736049924">
              <w:marLeft w:val="0"/>
              <w:marRight w:val="0"/>
              <w:marTop w:val="0"/>
              <w:marBottom w:val="0"/>
              <w:divBdr>
                <w:top w:val="none" w:sz="0" w:space="0" w:color="auto"/>
                <w:left w:val="none" w:sz="0" w:space="0" w:color="auto"/>
                <w:bottom w:val="none" w:sz="0" w:space="0" w:color="auto"/>
                <w:right w:val="none" w:sz="0" w:space="0" w:color="auto"/>
              </w:divBdr>
            </w:div>
            <w:div w:id="771705156">
              <w:marLeft w:val="0"/>
              <w:marRight w:val="0"/>
              <w:marTop w:val="0"/>
              <w:marBottom w:val="0"/>
              <w:divBdr>
                <w:top w:val="none" w:sz="0" w:space="0" w:color="auto"/>
                <w:left w:val="none" w:sz="0" w:space="0" w:color="auto"/>
                <w:bottom w:val="none" w:sz="0" w:space="0" w:color="auto"/>
                <w:right w:val="none" w:sz="0" w:space="0" w:color="auto"/>
              </w:divBdr>
            </w:div>
            <w:div w:id="879442479">
              <w:marLeft w:val="0"/>
              <w:marRight w:val="0"/>
              <w:marTop w:val="0"/>
              <w:marBottom w:val="0"/>
              <w:divBdr>
                <w:top w:val="none" w:sz="0" w:space="0" w:color="auto"/>
                <w:left w:val="none" w:sz="0" w:space="0" w:color="auto"/>
                <w:bottom w:val="none" w:sz="0" w:space="0" w:color="auto"/>
                <w:right w:val="none" w:sz="0" w:space="0" w:color="auto"/>
              </w:divBdr>
            </w:div>
            <w:div w:id="925266280">
              <w:marLeft w:val="0"/>
              <w:marRight w:val="0"/>
              <w:marTop w:val="0"/>
              <w:marBottom w:val="0"/>
              <w:divBdr>
                <w:top w:val="none" w:sz="0" w:space="0" w:color="auto"/>
                <w:left w:val="none" w:sz="0" w:space="0" w:color="auto"/>
                <w:bottom w:val="none" w:sz="0" w:space="0" w:color="auto"/>
                <w:right w:val="none" w:sz="0" w:space="0" w:color="auto"/>
              </w:divBdr>
            </w:div>
            <w:div w:id="968706418">
              <w:marLeft w:val="0"/>
              <w:marRight w:val="0"/>
              <w:marTop w:val="0"/>
              <w:marBottom w:val="0"/>
              <w:divBdr>
                <w:top w:val="none" w:sz="0" w:space="0" w:color="auto"/>
                <w:left w:val="none" w:sz="0" w:space="0" w:color="auto"/>
                <w:bottom w:val="none" w:sz="0" w:space="0" w:color="auto"/>
                <w:right w:val="none" w:sz="0" w:space="0" w:color="auto"/>
              </w:divBdr>
            </w:div>
            <w:div w:id="1195268740">
              <w:marLeft w:val="0"/>
              <w:marRight w:val="0"/>
              <w:marTop w:val="0"/>
              <w:marBottom w:val="0"/>
              <w:divBdr>
                <w:top w:val="none" w:sz="0" w:space="0" w:color="auto"/>
                <w:left w:val="none" w:sz="0" w:space="0" w:color="auto"/>
                <w:bottom w:val="none" w:sz="0" w:space="0" w:color="auto"/>
                <w:right w:val="none" w:sz="0" w:space="0" w:color="auto"/>
              </w:divBdr>
            </w:div>
            <w:div w:id="1787964304">
              <w:marLeft w:val="0"/>
              <w:marRight w:val="0"/>
              <w:marTop w:val="0"/>
              <w:marBottom w:val="0"/>
              <w:divBdr>
                <w:top w:val="none" w:sz="0" w:space="0" w:color="auto"/>
                <w:left w:val="none" w:sz="0" w:space="0" w:color="auto"/>
                <w:bottom w:val="none" w:sz="0" w:space="0" w:color="auto"/>
                <w:right w:val="none" w:sz="0" w:space="0" w:color="auto"/>
              </w:divBdr>
            </w:div>
            <w:div w:id="1940092231">
              <w:marLeft w:val="0"/>
              <w:marRight w:val="0"/>
              <w:marTop w:val="0"/>
              <w:marBottom w:val="0"/>
              <w:divBdr>
                <w:top w:val="none" w:sz="0" w:space="0" w:color="auto"/>
                <w:left w:val="none" w:sz="0" w:space="0" w:color="auto"/>
                <w:bottom w:val="none" w:sz="0" w:space="0" w:color="auto"/>
                <w:right w:val="none" w:sz="0" w:space="0" w:color="auto"/>
              </w:divBdr>
            </w:div>
            <w:div w:id="2123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4580">
      <w:bodyDiv w:val="1"/>
      <w:marLeft w:val="0"/>
      <w:marRight w:val="0"/>
      <w:marTop w:val="0"/>
      <w:marBottom w:val="0"/>
      <w:divBdr>
        <w:top w:val="none" w:sz="0" w:space="0" w:color="auto"/>
        <w:left w:val="none" w:sz="0" w:space="0" w:color="auto"/>
        <w:bottom w:val="none" w:sz="0" w:space="0" w:color="auto"/>
        <w:right w:val="none" w:sz="0" w:space="0" w:color="auto"/>
      </w:divBdr>
      <w:divsChild>
        <w:div w:id="95829489">
          <w:marLeft w:val="0"/>
          <w:marRight w:val="0"/>
          <w:marTop w:val="0"/>
          <w:marBottom w:val="0"/>
          <w:divBdr>
            <w:top w:val="none" w:sz="0" w:space="0" w:color="auto"/>
            <w:left w:val="none" w:sz="0" w:space="0" w:color="auto"/>
            <w:bottom w:val="none" w:sz="0" w:space="0" w:color="auto"/>
            <w:right w:val="none" w:sz="0" w:space="0" w:color="auto"/>
          </w:divBdr>
          <w:divsChild>
            <w:div w:id="235631493">
              <w:marLeft w:val="0"/>
              <w:marRight w:val="0"/>
              <w:marTop w:val="0"/>
              <w:marBottom w:val="0"/>
              <w:divBdr>
                <w:top w:val="none" w:sz="0" w:space="0" w:color="auto"/>
                <w:left w:val="none" w:sz="0" w:space="0" w:color="auto"/>
                <w:bottom w:val="none" w:sz="0" w:space="0" w:color="auto"/>
                <w:right w:val="none" w:sz="0" w:space="0" w:color="auto"/>
              </w:divBdr>
            </w:div>
            <w:div w:id="421418600">
              <w:marLeft w:val="0"/>
              <w:marRight w:val="0"/>
              <w:marTop w:val="0"/>
              <w:marBottom w:val="0"/>
              <w:divBdr>
                <w:top w:val="none" w:sz="0" w:space="0" w:color="auto"/>
                <w:left w:val="none" w:sz="0" w:space="0" w:color="auto"/>
                <w:bottom w:val="none" w:sz="0" w:space="0" w:color="auto"/>
                <w:right w:val="none" w:sz="0" w:space="0" w:color="auto"/>
              </w:divBdr>
            </w:div>
            <w:div w:id="461196824">
              <w:marLeft w:val="0"/>
              <w:marRight w:val="0"/>
              <w:marTop w:val="0"/>
              <w:marBottom w:val="0"/>
              <w:divBdr>
                <w:top w:val="none" w:sz="0" w:space="0" w:color="auto"/>
                <w:left w:val="none" w:sz="0" w:space="0" w:color="auto"/>
                <w:bottom w:val="none" w:sz="0" w:space="0" w:color="auto"/>
                <w:right w:val="none" w:sz="0" w:space="0" w:color="auto"/>
              </w:divBdr>
            </w:div>
            <w:div w:id="1100564052">
              <w:marLeft w:val="0"/>
              <w:marRight w:val="0"/>
              <w:marTop w:val="0"/>
              <w:marBottom w:val="0"/>
              <w:divBdr>
                <w:top w:val="none" w:sz="0" w:space="0" w:color="auto"/>
                <w:left w:val="none" w:sz="0" w:space="0" w:color="auto"/>
                <w:bottom w:val="none" w:sz="0" w:space="0" w:color="auto"/>
                <w:right w:val="none" w:sz="0" w:space="0" w:color="auto"/>
              </w:divBdr>
            </w:div>
            <w:div w:id="1534686687">
              <w:marLeft w:val="0"/>
              <w:marRight w:val="0"/>
              <w:marTop w:val="0"/>
              <w:marBottom w:val="0"/>
              <w:divBdr>
                <w:top w:val="none" w:sz="0" w:space="0" w:color="auto"/>
                <w:left w:val="none" w:sz="0" w:space="0" w:color="auto"/>
                <w:bottom w:val="none" w:sz="0" w:space="0" w:color="auto"/>
                <w:right w:val="none" w:sz="0" w:space="0" w:color="auto"/>
              </w:divBdr>
            </w:div>
            <w:div w:id="1569029423">
              <w:marLeft w:val="0"/>
              <w:marRight w:val="0"/>
              <w:marTop w:val="0"/>
              <w:marBottom w:val="0"/>
              <w:divBdr>
                <w:top w:val="none" w:sz="0" w:space="0" w:color="auto"/>
                <w:left w:val="none" w:sz="0" w:space="0" w:color="auto"/>
                <w:bottom w:val="none" w:sz="0" w:space="0" w:color="auto"/>
                <w:right w:val="none" w:sz="0" w:space="0" w:color="auto"/>
              </w:divBdr>
            </w:div>
            <w:div w:id="1773938770">
              <w:marLeft w:val="0"/>
              <w:marRight w:val="0"/>
              <w:marTop w:val="0"/>
              <w:marBottom w:val="0"/>
              <w:divBdr>
                <w:top w:val="none" w:sz="0" w:space="0" w:color="auto"/>
                <w:left w:val="none" w:sz="0" w:space="0" w:color="auto"/>
                <w:bottom w:val="none" w:sz="0" w:space="0" w:color="auto"/>
                <w:right w:val="none" w:sz="0" w:space="0" w:color="auto"/>
              </w:divBdr>
            </w:div>
            <w:div w:id="1802531207">
              <w:marLeft w:val="0"/>
              <w:marRight w:val="0"/>
              <w:marTop w:val="0"/>
              <w:marBottom w:val="0"/>
              <w:divBdr>
                <w:top w:val="none" w:sz="0" w:space="0" w:color="auto"/>
                <w:left w:val="none" w:sz="0" w:space="0" w:color="auto"/>
                <w:bottom w:val="none" w:sz="0" w:space="0" w:color="auto"/>
                <w:right w:val="none" w:sz="0" w:space="0" w:color="auto"/>
              </w:divBdr>
            </w:div>
            <w:div w:id="1993944557">
              <w:marLeft w:val="0"/>
              <w:marRight w:val="0"/>
              <w:marTop w:val="0"/>
              <w:marBottom w:val="0"/>
              <w:divBdr>
                <w:top w:val="none" w:sz="0" w:space="0" w:color="auto"/>
                <w:left w:val="none" w:sz="0" w:space="0" w:color="auto"/>
                <w:bottom w:val="none" w:sz="0" w:space="0" w:color="auto"/>
                <w:right w:val="none" w:sz="0" w:space="0" w:color="auto"/>
              </w:divBdr>
            </w:div>
            <w:div w:id="20757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0356">
      <w:bodyDiv w:val="1"/>
      <w:marLeft w:val="0"/>
      <w:marRight w:val="0"/>
      <w:marTop w:val="0"/>
      <w:marBottom w:val="0"/>
      <w:divBdr>
        <w:top w:val="none" w:sz="0" w:space="0" w:color="auto"/>
        <w:left w:val="none" w:sz="0" w:space="0" w:color="auto"/>
        <w:bottom w:val="none" w:sz="0" w:space="0" w:color="auto"/>
        <w:right w:val="none" w:sz="0" w:space="0" w:color="auto"/>
      </w:divBdr>
      <w:divsChild>
        <w:div w:id="273439452">
          <w:marLeft w:val="0"/>
          <w:marRight w:val="0"/>
          <w:marTop w:val="0"/>
          <w:marBottom w:val="0"/>
          <w:divBdr>
            <w:top w:val="none" w:sz="0" w:space="0" w:color="auto"/>
            <w:left w:val="none" w:sz="0" w:space="0" w:color="auto"/>
            <w:bottom w:val="none" w:sz="0" w:space="0" w:color="auto"/>
            <w:right w:val="none" w:sz="0" w:space="0" w:color="auto"/>
          </w:divBdr>
          <w:divsChild>
            <w:div w:id="21832923">
              <w:marLeft w:val="0"/>
              <w:marRight w:val="0"/>
              <w:marTop w:val="0"/>
              <w:marBottom w:val="0"/>
              <w:divBdr>
                <w:top w:val="none" w:sz="0" w:space="0" w:color="auto"/>
                <w:left w:val="none" w:sz="0" w:space="0" w:color="auto"/>
                <w:bottom w:val="none" w:sz="0" w:space="0" w:color="auto"/>
                <w:right w:val="none" w:sz="0" w:space="0" w:color="auto"/>
              </w:divBdr>
            </w:div>
            <w:div w:id="2130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6210">
      <w:bodyDiv w:val="1"/>
      <w:marLeft w:val="0"/>
      <w:marRight w:val="0"/>
      <w:marTop w:val="0"/>
      <w:marBottom w:val="0"/>
      <w:divBdr>
        <w:top w:val="none" w:sz="0" w:space="0" w:color="auto"/>
        <w:left w:val="none" w:sz="0" w:space="0" w:color="auto"/>
        <w:bottom w:val="none" w:sz="0" w:space="0" w:color="auto"/>
        <w:right w:val="none" w:sz="0" w:space="0" w:color="auto"/>
      </w:divBdr>
    </w:div>
    <w:div w:id="1371033613">
      <w:bodyDiv w:val="1"/>
      <w:marLeft w:val="0"/>
      <w:marRight w:val="0"/>
      <w:marTop w:val="0"/>
      <w:marBottom w:val="0"/>
      <w:divBdr>
        <w:top w:val="none" w:sz="0" w:space="0" w:color="auto"/>
        <w:left w:val="none" w:sz="0" w:space="0" w:color="auto"/>
        <w:bottom w:val="none" w:sz="0" w:space="0" w:color="auto"/>
        <w:right w:val="none" w:sz="0" w:space="0" w:color="auto"/>
      </w:divBdr>
      <w:divsChild>
        <w:div w:id="1545210739">
          <w:marLeft w:val="0"/>
          <w:marRight w:val="0"/>
          <w:marTop w:val="0"/>
          <w:marBottom w:val="0"/>
          <w:divBdr>
            <w:top w:val="none" w:sz="0" w:space="0" w:color="auto"/>
            <w:left w:val="none" w:sz="0" w:space="0" w:color="auto"/>
            <w:bottom w:val="none" w:sz="0" w:space="0" w:color="auto"/>
            <w:right w:val="none" w:sz="0" w:space="0" w:color="auto"/>
          </w:divBdr>
          <w:divsChild>
            <w:div w:id="68695857">
              <w:marLeft w:val="0"/>
              <w:marRight w:val="0"/>
              <w:marTop w:val="0"/>
              <w:marBottom w:val="0"/>
              <w:divBdr>
                <w:top w:val="none" w:sz="0" w:space="0" w:color="auto"/>
                <w:left w:val="none" w:sz="0" w:space="0" w:color="auto"/>
                <w:bottom w:val="none" w:sz="0" w:space="0" w:color="auto"/>
                <w:right w:val="none" w:sz="0" w:space="0" w:color="auto"/>
              </w:divBdr>
            </w:div>
            <w:div w:id="5516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4323">
      <w:bodyDiv w:val="1"/>
      <w:marLeft w:val="0"/>
      <w:marRight w:val="0"/>
      <w:marTop w:val="0"/>
      <w:marBottom w:val="0"/>
      <w:divBdr>
        <w:top w:val="none" w:sz="0" w:space="0" w:color="auto"/>
        <w:left w:val="none" w:sz="0" w:space="0" w:color="auto"/>
        <w:bottom w:val="none" w:sz="0" w:space="0" w:color="auto"/>
        <w:right w:val="none" w:sz="0" w:space="0" w:color="auto"/>
      </w:divBdr>
      <w:divsChild>
        <w:div w:id="92939300">
          <w:marLeft w:val="864"/>
          <w:marRight w:val="0"/>
          <w:marTop w:val="100"/>
          <w:marBottom w:val="0"/>
          <w:divBdr>
            <w:top w:val="none" w:sz="0" w:space="0" w:color="auto"/>
            <w:left w:val="none" w:sz="0" w:space="0" w:color="auto"/>
            <w:bottom w:val="none" w:sz="0" w:space="0" w:color="auto"/>
            <w:right w:val="none" w:sz="0" w:space="0" w:color="auto"/>
          </w:divBdr>
        </w:div>
        <w:div w:id="311639564">
          <w:marLeft w:val="432"/>
          <w:marRight w:val="0"/>
          <w:marTop w:val="100"/>
          <w:marBottom w:val="0"/>
          <w:divBdr>
            <w:top w:val="none" w:sz="0" w:space="0" w:color="auto"/>
            <w:left w:val="none" w:sz="0" w:space="0" w:color="auto"/>
            <w:bottom w:val="none" w:sz="0" w:space="0" w:color="auto"/>
            <w:right w:val="none" w:sz="0" w:space="0" w:color="auto"/>
          </w:divBdr>
        </w:div>
        <w:div w:id="422577930">
          <w:marLeft w:val="864"/>
          <w:marRight w:val="0"/>
          <w:marTop w:val="100"/>
          <w:marBottom w:val="0"/>
          <w:divBdr>
            <w:top w:val="none" w:sz="0" w:space="0" w:color="auto"/>
            <w:left w:val="none" w:sz="0" w:space="0" w:color="auto"/>
            <w:bottom w:val="none" w:sz="0" w:space="0" w:color="auto"/>
            <w:right w:val="none" w:sz="0" w:space="0" w:color="auto"/>
          </w:divBdr>
        </w:div>
        <w:div w:id="722800352">
          <w:marLeft w:val="864"/>
          <w:marRight w:val="0"/>
          <w:marTop w:val="100"/>
          <w:marBottom w:val="0"/>
          <w:divBdr>
            <w:top w:val="none" w:sz="0" w:space="0" w:color="auto"/>
            <w:left w:val="none" w:sz="0" w:space="0" w:color="auto"/>
            <w:bottom w:val="none" w:sz="0" w:space="0" w:color="auto"/>
            <w:right w:val="none" w:sz="0" w:space="0" w:color="auto"/>
          </w:divBdr>
        </w:div>
        <w:div w:id="1148092302">
          <w:marLeft w:val="864"/>
          <w:marRight w:val="0"/>
          <w:marTop w:val="100"/>
          <w:marBottom w:val="0"/>
          <w:divBdr>
            <w:top w:val="none" w:sz="0" w:space="0" w:color="auto"/>
            <w:left w:val="none" w:sz="0" w:space="0" w:color="auto"/>
            <w:bottom w:val="none" w:sz="0" w:space="0" w:color="auto"/>
            <w:right w:val="none" w:sz="0" w:space="0" w:color="auto"/>
          </w:divBdr>
        </w:div>
        <w:div w:id="1239360882">
          <w:marLeft w:val="864"/>
          <w:marRight w:val="0"/>
          <w:marTop w:val="100"/>
          <w:marBottom w:val="0"/>
          <w:divBdr>
            <w:top w:val="none" w:sz="0" w:space="0" w:color="auto"/>
            <w:left w:val="none" w:sz="0" w:space="0" w:color="auto"/>
            <w:bottom w:val="none" w:sz="0" w:space="0" w:color="auto"/>
            <w:right w:val="none" w:sz="0" w:space="0" w:color="auto"/>
          </w:divBdr>
        </w:div>
        <w:div w:id="1331980988">
          <w:marLeft w:val="432"/>
          <w:marRight w:val="0"/>
          <w:marTop w:val="100"/>
          <w:marBottom w:val="0"/>
          <w:divBdr>
            <w:top w:val="none" w:sz="0" w:space="0" w:color="auto"/>
            <w:left w:val="none" w:sz="0" w:space="0" w:color="auto"/>
            <w:bottom w:val="none" w:sz="0" w:space="0" w:color="auto"/>
            <w:right w:val="none" w:sz="0" w:space="0" w:color="auto"/>
          </w:divBdr>
        </w:div>
        <w:div w:id="1423650883">
          <w:marLeft w:val="864"/>
          <w:marRight w:val="0"/>
          <w:marTop w:val="100"/>
          <w:marBottom w:val="0"/>
          <w:divBdr>
            <w:top w:val="none" w:sz="0" w:space="0" w:color="auto"/>
            <w:left w:val="none" w:sz="0" w:space="0" w:color="auto"/>
            <w:bottom w:val="none" w:sz="0" w:space="0" w:color="auto"/>
            <w:right w:val="none" w:sz="0" w:space="0" w:color="auto"/>
          </w:divBdr>
        </w:div>
        <w:div w:id="1486585447">
          <w:marLeft w:val="864"/>
          <w:marRight w:val="0"/>
          <w:marTop w:val="100"/>
          <w:marBottom w:val="0"/>
          <w:divBdr>
            <w:top w:val="none" w:sz="0" w:space="0" w:color="auto"/>
            <w:left w:val="none" w:sz="0" w:space="0" w:color="auto"/>
            <w:bottom w:val="none" w:sz="0" w:space="0" w:color="auto"/>
            <w:right w:val="none" w:sz="0" w:space="0" w:color="auto"/>
          </w:divBdr>
        </w:div>
        <w:div w:id="1532838722">
          <w:marLeft w:val="864"/>
          <w:marRight w:val="0"/>
          <w:marTop w:val="100"/>
          <w:marBottom w:val="0"/>
          <w:divBdr>
            <w:top w:val="none" w:sz="0" w:space="0" w:color="auto"/>
            <w:left w:val="none" w:sz="0" w:space="0" w:color="auto"/>
            <w:bottom w:val="none" w:sz="0" w:space="0" w:color="auto"/>
            <w:right w:val="none" w:sz="0" w:space="0" w:color="auto"/>
          </w:divBdr>
        </w:div>
      </w:divsChild>
    </w:div>
    <w:div w:id="1536385516">
      <w:bodyDiv w:val="1"/>
      <w:marLeft w:val="0"/>
      <w:marRight w:val="0"/>
      <w:marTop w:val="0"/>
      <w:marBottom w:val="0"/>
      <w:divBdr>
        <w:top w:val="none" w:sz="0" w:space="0" w:color="auto"/>
        <w:left w:val="none" w:sz="0" w:space="0" w:color="auto"/>
        <w:bottom w:val="none" w:sz="0" w:space="0" w:color="auto"/>
        <w:right w:val="none" w:sz="0" w:space="0" w:color="auto"/>
      </w:divBdr>
      <w:divsChild>
        <w:div w:id="1420175248">
          <w:marLeft w:val="0"/>
          <w:marRight w:val="0"/>
          <w:marTop w:val="0"/>
          <w:marBottom w:val="0"/>
          <w:divBdr>
            <w:top w:val="none" w:sz="0" w:space="0" w:color="auto"/>
            <w:left w:val="none" w:sz="0" w:space="0" w:color="auto"/>
            <w:bottom w:val="none" w:sz="0" w:space="0" w:color="auto"/>
            <w:right w:val="none" w:sz="0" w:space="0" w:color="auto"/>
          </w:divBdr>
          <w:divsChild>
            <w:div w:id="1045913952">
              <w:marLeft w:val="0"/>
              <w:marRight w:val="0"/>
              <w:marTop w:val="0"/>
              <w:marBottom w:val="0"/>
              <w:divBdr>
                <w:top w:val="none" w:sz="0" w:space="0" w:color="auto"/>
                <w:left w:val="none" w:sz="0" w:space="0" w:color="auto"/>
                <w:bottom w:val="none" w:sz="0" w:space="0" w:color="auto"/>
                <w:right w:val="none" w:sz="0" w:space="0" w:color="auto"/>
              </w:divBdr>
            </w:div>
            <w:div w:id="1191260399">
              <w:marLeft w:val="0"/>
              <w:marRight w:val="0"/>
              <w:marTop w:val="0"/>
              <w:marBottom w:val="0"/>
              <w:divBdr>
                <w:top w:val="none" w:sz="0" w:space="0" w:color="auto"/>
                <w:left w:val="none" w:sz="0" w:space="0" w:color="auto"/>
                <w:bottom w:val="none" w:sz="0" w:space="0" w:color="auto"/>
                <w:right w:val="none" w:sz="0" w:space="0" w:color="auto"/>
              </w:divBdr>
            </w:div>
            <w:div w:id="1504272510">
              <w:marLeft w:val="0"/>
              <w:marRight w:val="0"/>
              <w:marTop w:val="0"/>
              <w:marBottom w:val="0"/>
              <w:divBdr>
                <w:top w:val="none" w:sz="0" w:space="0" w:color="auto"/>
                <w:left w:val="none" w:sz="0" w:space="0" w:color="auto"/>
                <w:bottom w:val="none" w:sz="0" w:space="0" w:color="auto"/>
                <w:right w:val="none" w:sz="0" w:space="0" w:color="auto"/>
              </w:divBdr>
            </w:div>
            <w:div w:id="1586651085">
              <w:marLeft w:val="0"/>
              <w:marRight w:val="0"/>
              <w:marTop w:val="0"/>
              <w:marBottom w:val="0"/>
              <w:divBdr>
                <w:top w:val="none" w:sz="0" w:space="0" w:color="auto"/>
                <w:left w:val="none" w:sz="0" w:space="0" w:color="auto"/>
                <w:bottom w:val="none" w:sz="0" w:space="0" w:color="auto"/>
                <w:right w:val="none" w:sz="0" w:space="0" w:color="auto"/>
              </w:divBdr>
            </w:div>
            <w:div w:id="18438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6776">
      <w:bodyDiv w:val="1"/>
      <w:marLeft w:val="0"/>
      <w:marRight w:val="0"/>
      <w:marTop w:val="0"/>
      <w:marBottom w:val="0"/>
      <w:divBdr>
        <w:top w:val="none" w:sz="0" w:space="0" w:color="auto"/>
        <w:left w:val="none" w:sz="0" w:space="0" w:color="auto"/>
        <w:bottom w:val="none" w:sz="0" w:space="0" w:color="auto"/>
        <w:right w:val="none" w:sz="0" w:space="0" w:color="auto"/>
      </w:divBdr>
      <w:divsChild>
        <w:div w:id="1849976141">
          <w:marLeft w:val="0"/>
          <w:marRight w:val="0"/>
          <w:marTop w:val="0"/>
          <w:marBottom w:val="0"/>
          <w:divBdr>
            <w:top w:val="none" w:sz="0" w:space="0" w:color="auto"/>
            <w:left w:val="none" w:sz="0" w:space="0" w:color="auto"/>
            <w:bottom w:val="none" w:sz="0" w:space="0" w:color="auto"/>
            <w:right w:val="none" w:sz="0" w:space="0" w:color="auto"/>
          </w:divBdr>
          <w:divsChild>
            <w:div w:id="413547750">
              <w:marLeft w:val="0"/>
              <w:marRight w:val="0"/>
              <w:marTop w:val="0"/>
              <w:marBottom w:val="0"/>
              <w:divBdr>
                <w:top w:val="none" w:sz="0" w:space="0" w:color="auto"/>
                <w:left w:val="none" w:sz="0" w:space="0" w:color="auto"/>
                <w:bottom w:val="none" w:sz="0" w:space="0" w:color="auto"/>
                <w:right w:val="none" w:sz="0" w:space="0" w:color="auto"/>
              </w:divBdr>
            </w:div>
            <w:div w:id="886647646">
              <w:marLeft w:val="0"/>
              <w:marRight w:val="0"/>
              <w:marTop w:val="0"/>
              <w:marBottom w:val="0"/>
              <w:divBdr>
                <w:top w:val="none" w:sz="0" w:space="0" w:color="auto"/>
                <w:left w:val="none" w:sz="0" w:space="0" w:color="auto"/>
                <w:bottom w:val="none" w:sz="0" w:space="0" w:color="auto"/>
                <w:right w:val="none" w:sz="0" w:space="0" w:color="auto"/>
              </w:divBdr>
            </w:div>
            <w:div w:id="1560091738">
              <w:marLeft w:val="0"/>
              <w:marRight w:val="0"/>
              <w:marTop w:val="0"/>
              <w:marBottom w:val="0"/>
              <w:divBdr>
                <w:top w:val="none" w:sz="0" w:space="0" w:color="auto"/>
                <w:left w:val="none" w:sz="0" w:space="0" w:color="auto"/>
                <w:bottom w:val="none" w:sz="0" w:space="0" w:color="auto"/>
                <w:right w:val="none" w:sz="0" w:space="0" w:color="auto"/>
              </w:divBdr>
            </w:div>
            <w:div w:id="19902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2675">
      <w:bodyDiv w:val="1"/>
      <w:marLeft w:val="0"/>
      <w:marRight w:val="0"/>
      <w:marTop w:val="0"/>
      <w:marBottom w:val="0"/>
      <w:divBdr>
        <w:top w:val="none" w:sz="0" w:space="0" w:color="auto"/>
        <w:left w:val="none" w:sz="0" w:space="0" w:color="auto"/>
        <w:bottom w:val="none" w:sz="0" w:space="0" w:color="auto"/>
        <w:right w:val="none" w:sz="0" w:space="0" w:color="auto"/>
      </w:divBdr>
      <w:divsChild>
        <w:div w:id="106316504">
          <w:marLeft w:val="0"/>
          <w:marRight w:val="0"/>
          <w:marTop w:val="0"/>
          <w:marBottom w:val="0"/>
          <w:divBdr>
            <w:top w:val="none" w:sz="0" w:space="0" w:color="auto"/>
            <w:left w:val="none" w:sz="0" w:space="0" w:color="auto"/>
            <w:bottom w:val="none" w:sz="0" w:space="0" w:color="auto"/>
            <w:right w:val="none" w:sz="0" w:space="0" w:color="auto"/>
          </w:divBdr>
          <w:divsChild>
            <w:div w:id="6255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2331">
      <w:bodyDiv w:val="1"/>
      <w:marLeft w:val="0"/>
      <w:marRight w:val="0"/>
      <w:marTop w:val="0"/>
      <w:marBottom w:val="0"/>
      <w:divBdr>
        <w:top w:val="none" w:sz="0" w:space="0" w:color="auto"/>
        <w:left w:val="none" w:sz="0" w:space="0" w:color="auto"/>
        <w:bottom w:val="none" w:sz="0" w:space="0" w:color="auto"/>
        <w:right w:val="none" w:sz="0" w:space="0" w:color="auto"/>
      </w:divBdr>
    </w:div>
    <w:div w:id="1962955424">
      <w:bodyDiv w:val="1"/>
      <w:marLeft w:val="0"/>
      <w:marRight w:val="0"/>
      <w:marTop w:val="0"/>
      <w:marBottom w:val="0"/>
      <w:divBdr>
        <w:top w:val="none" w:sz="0" w:space="0" w:color="auto"/>
        <w:left w:val="none" w:sz="0" w:space="0" w:color="auto"/>
        <w:bottom w:val="none" w:sz="0" w:space="0" w:color="auto"/>
        <w:right w:val="none" w:sz="0" w:space="0" w:color="auto"/>
      </w:divBdr>
      <w:divsChild>
        <w:div w:id="1578857913">
          <w:marLeft w:val="0"/>
          <w:marRight w:val="0"/>
          <w:marTop w:val="0"/>
          <w:marBottom w:val="0"/>
          <w:divBdr>
            <w:top w:val="none" w:sz="0" w:space="0" w:color="auto"/>
            <w:left w:val="none" w:sz="0" w:space="0" w:color="auto"/>
            <w:bottom w:val="none" w:sz="0" w:space="0" w:color="auto"/>
            <w:right w:val="none" w:sz="0" w:space="0" w:color="auto"/>
          </w:divBdr>
          <w:divsChild>
            <w:div w:id="581304853">
              <w:marLeft w:val="0"/>
              <w:marRight w:val="0"/>
              <w:marTop w:val="0"/>
              <w:marBottom w:val="0"/>
              <w:divBdr>
                <w:top w:val="none" w:sz="0" w:space="0" w:color="auto"/>
                <w:left w:val="none" w:sz="0" w:space="0" w:color="auto"/>
                <w:bottom w:val="none" w:sz="0" w:space="0" w:color="auto"/>
                <w:right w:val="none" w:sz="0" w:space="0" w:color="auto"/>
              </w:divBdr>
            </w:div>
            <w:div w:id="750586815">
              <w:marLeft w:val="0"/>
              <w:marRight w:val="0"/>
              <w:marTop w:val="0"/>
              <w:marBottom w:val="0"/>
              <w:divBdr>
                <w:top w:val="none" w:sz="0" w:space="0" w:color="auto"/>
                <w:left w:val="none" w:sz="0" w:space="0" w:color="auto"/>
                <w:bottom w:val="none" w:sz="0" w:space="0" w:color="auto"/>
                <w:right w:val="none" w:sz="0" w:space="0" w:color="auto"/>
              </w:divBdr>
            </w:div>
            <w:div w:id="1264143408">
              <w:marLeft w:val="0"/>
              <w:marRight w:val="0"/>
              <w:marTop w:val="0"/>
              <w:marBottom w:val="0"/>
              <w:divBdr>
                <w:top w:val="none" w:sz="0" w:space="0" w:color="auto"/>
                <w:left w:val="none" w:sz="0" w:space="0" w:color="auto"/>
                <w:bottom w:val="none" w:sz="0" w:space="0" w:color="auto"/>
                <w:right w:val="none" w:sz="0" w:space="0" w:color="auto"/>
              </w:divBdr>
            </w:div>
            <w:div w:id="1539703711">
              <w:marLeft w:val="0"/>
              <w:marRight w:val="0"/>
              <w:marTop w:val="0"/>
              <w:marBottom w:val="0"/>
              <w:divBdr>
                <w:top w:val="none" w:sz="0" w:space="0" w:color="auto"/>
                <w:left w:val="none" w:sz="0" w:space="0" w:color="auto"/>
                <w:bottom w:val="none" w:sz="0" w:space="0" w:color="auto"/>
                <w:right w:val="none" w:sz="0" w:space="0" w:color="auto"/>
              </w:divBdr>
            </w:div>
            <w:div w:id="1612394148">
              <w:marLeft w:val="0"/>
              <w:marRight w:val="0"/>
              <w:marTop w:val="0"/>
              <w:marBottom w:val="0"/>
              <w:divBdr>
                <w:top w:val="none" w:sz="0" w:space="0" w:color="auto"/>
                <w:left w:val="none" w:sz="0" w:space="0" w:color="auto"/>
                <w:bottom w:val="none" w:sz="0" w:space="0" w:color="auto"/>
                <w:right w:val="none" w:sz="0" w:space="0" w:color="auto"/>
              </w:divBdr>
            </w:div>
            <w:div w:id="2017295911">
              <w:marLeft w:val="0"/>
              <w:marRight w:val="0"/>
              <w:marTop w:val="0"/>
              <w:marBottom w:val="0"/>
              <w:divBdr>
                <w:top w:val="none" w:sz="0" w:space="0" w:color="auto"/>
                <w:left w:val="none" w:sz="0" w:space="0" w:color="auto"/>
                <w:bottom w:val="none" w:sz="0" w:space="0" w:color="auto"/>
                <w:right w:val="none" w:sz="0" w:space="0" w:color="auto"/>
              </w:divBdr>
            </w:div>
            <w:div w:id="2086292825">
              <w:marLeft w:val="0"/>
              <w:marRight w:val="0"/>
              <w:marTop w:val="0"/>
              <w:marBottom w:val="0"/>
              <w:divBdr>
                <w:top w:val="none" w:sz="0" w:space="0" w:color="auto"/>
                <w:left w:val="none" w:sz="0" w:space="0" w:color="auto"/>
                <w:bottom w:val="none" w:sz="0" w:space="0" w:color="auto"/>
                <w:right w:val="none" w:sz="0" w:space="0" w:color="auto"/>
              </w:divBdr>
            </w:div>
            <w:div w:id="2094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0212">
      <w:bodyDiv w:val="1"/>
      <w:marLeft w:val="0"/>
      <w:marRight w:val="0"/>
      <w:marTop w:val="0"/>
      <w:marBottom w:val="0"/>
      <w:divBdr>
        <w:top w:val="none" w:sz="0" w:space="0" w:color="auto"/>
        <w:left w:val="none" w:sz="0" w:space="0" w:color="auto"/>
        <w:bottom w:val="none" w:sz="0" w:space="0" w:color="auto"/>
        <w:right w:val="none" w:sz="0" w:space="0" w:color="auto"/>
      </w:divBdr>
      <w:divsChild>
        <w:div w:id="109016676">
          <w:marLeft w:val="0"/>
          <w:marRight w:val="0"/>
          <w:marTop w:val="0"/>
          <w:marBottom w:val="0"/>
          <w:divBdr>
            <w:top w:val="none" w:sz="0" w:space="0" w:color="auto"/>
            <w:left w:val="none" w:sz="0" w:space="0" w:color="auto"/>
            <w:bottom w:val="none" w:sz="0" w:space="0" w:color="auto"/>
            <w:right w:val="none" w:sz="0" w:space="0" w:color="auto"/>
          </w:divBdr>
          <w:divsChild>
            <w:div w:id="12547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1038">
      <w:bodyDiv w:val="1"/>
      <w:marLeft w:val="0"/>
      <w:marRight w:val="0"/>
      <w:marTop w:val="0"/>
      <w:marBottom w:val="0"/>
      <w:divBdr>
        <w:top w:val="none" w:sz="0" w:space="0" w:color="auto"/>
        <w:left w:val="none" w:sz="0" w:space="0" w:color="auto"/>
        <w:bottom w:val="none" w:sz="0" w:space="0" w:color="auto"/>
        <w:right w:val="none" w:sz="0" w:space="0" w:color="auto"/>
      </w:divBdr>
      <w:divsChild>
        <w:div w:id="534730738">
          <w:marLeft w:val="0"/>
          <w:marRight w:val="0"/>
          <w:marTop w:val="0"/>
          <w:marBottom w:val="0"/>
          <w:divBdr>
            <w:top w:val="none" w:sz="0" w:space="0" w:color="auto"/>
            <w:left w:val="none" w:sz="0" w:space="0" w:color="auto"/>
            <w:bottom w:val="none" w:sz="0" w:space="0" w:color="auto"/>
            <w:right w:val="none" w:sz="0" w:space="0" w:color="auto"/>
          </w:divBdr>
          <w:divsChild>
            <w:div w:id="590117347">
              <w:marLeft w:val="0"/>
              <w:marRight w:val="0"/>
              <w:marTop w:val="0"/>
              <w:marBottom w:val="0"/>
              <w:divBdr>
                <w:top w:val="none" w:sz="0" w:space="0" w:color="auto"/>
                <w:left w:val="none" w:sz="0" w:space="0" w:color="auto"/>
                <w:bottom w:val="none" w:sz="0" w:space="0" w:color="auto"/>
                <w:right w:val="none" w:sz="0" w:space="0" w:color="auto"/>
              </w:divBdr>
              <w:divsChild>
                <w:div w:id="1199582068">
                  <w:marLeft w:val="0"/>
                  <w:marRight w:val="0"/>
                  <w:marTop w:val="0"/>
                  <w:marBottom w:val="0"/>
                  <w:divBdr>
                    <w:top w:val="none" w:sz="0" w:space="0" w:color="auto"/>
                    <w:left w:val="none" w:sz="0" w:space="0" w:color="auto"/>
                    <w:bottom w:val="none" w:sz="0" w:space="0" w:color="auto"/>
                    <w:right w:val="none" w:sz="0" w:space="0" w:color="auto"/>
                  </w:divBdr>
                  <w:divsChild>
                    <w:div w:id="197471160">
                      <w:marLeft w:val="0"/>
                      <w:marRight w:val="0"/>
                      <w:marTop w:val="0"/>
                      <w:marBottom w:val="0"/>
                      <w:divBdr>
                        <w:top w:val="none" w:sz="0" w:space="0" w:color="auto"/>
                        <w:left w:val="none" w:sz="0" w:space="0" w:color="auto"/>
                        <w:bottom w:val="none" w:sz="0" w:space="0" w:color="auto"/>
                        <w:right w:val="none" w:sz="0" w:space="0" w:color="auto"/>
                      </w:divBdr>
                      <w:divsChild>
                        <w:div w:id="989796861">
                          <w:marLeft w:val="0"/>
                          <w:marRight w:val="0"/>
                          <w:marTop w:val="0"/>
                          <w:marBottom w:val="0"/>
                          <w:divBdr>
                            <w:top w:val="none" w:sz="0" w:space="0" w:color="auto"/>
                            <w:left w:val="none" w:sz="0" w:space="0" w:color="auto"/>
                            <w:bottom w:val="none" w:sz="0" w:space="0" w:color="auto"/>
                            <w:right w:val="none" w:sz="0" w:space="0" w:color="auto"/>
                          </w:divBdr>
                          <w:divsChild>
                            <w:div w:id="6034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0315">
      <w:bodyDiv w:val="1"/>
      <w:marLeft w:val="0"/>
      <w:marRight w:val="0"/>
      <w:marTop w:val="0"/>
      <w:marBottom w:val="0"/>
      <w:divBdr>
        <w:top w:val="none" w:sz="0" w:space="0" w:color="auto"/>
        <w:left w:val="none" w:sz="0" w:space="0" w:color="auto"/>
        <w:bottom w:val="none" w:sz="0" w:space="0" w:color="auto"/>
        <w:right w:val="none" w:sz="0" w:space="0" w:color="auto"/>
      </w:divBdr>
      <w:divsChild>
        <w:div w:id="1069613936">
          <w:marLeft w:val="0"/>
          <w:marRight w:val="0"/>
          <w:marTop w:val="0"/>
          <w:marBottom w:val="0"/>
          <w:divBdr>
            <w:top w:val="none" w:sz="0" w:space="0" w:color="auto"/>
            <w:left w:val="none" w:sz="0" w:space="0" w:color="auto"/>
            <w:bottom w:val="none" w:sz="0" w:space="0" w:color="auto"/>
            <w:right w:val="none" w:sz="0" w:space="0" w:color="auto"/>
          </w:divBdr>
          <w:divsChild>
            <w:div w:id="423764008">
              <w:marLeft w:val="0"/>
              <w:marRight w:val="0"/>
              <w:marTop w:val="0"/>
              <w:marBottom w:val="0"/>
              <w:divBdr>
                <w:top w:val="none" w:sz="0" w:space="0" w:color="auto"/>
                <w:left w:val="none" w:sz="0" w:space="0" w:color="auto"/>
                <w:bottom w:val="none" w:sz="0" w:space="0" w:color="auto"/>
                <w:right w:val="none" w:sz="0" w:space="0" w:color="auto"/>
              </w:divBdr>
            </w:div>
            <w:div w:id="463934556">
              <w:marLeft w:val="0"/>
              <w:marRight w:val="0"/>
              <w:marTop w:val="0"/>
              <w:marBottom w:val="0"/>
              <w:divBdr>
                <w:top w:val="none" w:sz="0" w:space="0" w:color="auto"/>
                <w:left w:val="none" w:sz="0" w:space="0" w:color="auto"/>
                <w:bottom w:val="none" w:sz="0" w:space="0" w:color="auto"/>
                <w:right w:val="none" w:sz="0" w:space="0" w:color="auto"/>
              </w:divBdr>
            </w:div>
            <w:div w:id="608202948">
              <w:marLeft w:val="0"/>
              <w:marRight w:val="0"/>
              <w:marTop w:val="0"/>
              <w:marBottom w:val="0"/>
              <w:divBdr>
                <w:top w:val="none" w:sz="0" w:space="0" w:color="auto"/>
                <w:left w:val="none" w:sz="0" w:space="0" w:color="auto"/>
                <w:bottom w:val="none" w:sz="0" w:space="0" w:color="auto"/>
                <w:right w:val="none" w:sz="0" w:space="0" w:color="auto"/>
              </w:divBdr>
            </w:div>
            <w:div w:id="1169297975">
              <w:marLeft w:val="0"/>
              <w:marRight w:val="0"/>
              <w:marTop w:val="0"/>
              <w:marBottom w:val="0"/>
              <w:divBdr>
                <w:top w:val="none" w:sz="0" w:space="0" w:color="auto"/>
                <w:left w:val="none" w:sz="0" w:space="0" w:color="auto"/>
                <w:bottom w:val="none" w:sz="0" w:space="0" w:color="auto"/>
                <w:right w:val="none" w:sz="0" w:space="0" w:color="auto"/>
              </w:divBdr>
            </w:div>
            <w:div w:id="1183596331">
              <w:marLeft w:val="0"/>
              <w:marRight w:val="0"/>
              <w:marTop w:val="0"/>
              <w:marBottom w:val="0"/>
              <w:divBdr>
                <w:top w:val="none" w:sz="0" w:space="0" w:color="auto"/>
                <w:left w:val="none" w:sz="0" w:space="0" w:color="auto"/>
                <w:bottom w:val="none" w:sz="0" w:space="0" w:color="auto"/>
                <w:right w:val="none" w:sz="0" w:space="0" w:color="auto"/>
              </w:divBdr>
            </w:div>
            <w:div w:id="1323773355">
              <w:marLeft w:val="0"/>
              <w:marRight w:val="0"/>
              <w:marTop w:val="0"/>
              <w:marBottom w:val="0"/>
              <w:divBdr>
                <w:top w:val="none" w:sz="0" w:space="0" w:color="auto"/>
                <w:left w:val="none" w:sz="0" w:space="0" w:color="auto"/>
                <w:bottom w:val="none" w:sz="0" w:space="0" w:color="auto"/>
                <w:right w:val="none" w:sz="0" w:space="0" w:color="auto"/>
              </w:divBdr>
            </w:div>
            <w:div w:id="1380662712">
              <w:marLeft w:val="0"/>
              <w:marRight w:val="0"/>
              <w:marTop w:val="0"/>
              <w:marBottom w:val="0"/>
              <w:divBdr>
                <w:top w:val="none" w:sz="0" w:space="0" w:color="auto"/>
                <w:left w:val="none" w:sz="0" w:space="0" w:color="auto"/>
                <w:bottom w:val="none" w:sz="0" w:space="0" w:color="auto"/>
                <w:right w:val="none" w:sz="0" w:space="0" w:color="auto"/>
              </w:divBdr>
            </w:div>
            <w:div w:id="1389646509">
              <w:marLeft w:val="0"/>
              <w:marRight w:val="0"/>
              <w:marTop w:val="0"/>
              <w:marBottom w:val="0"/>
              <w:divBdr>
                <w:top w:val="none" w:sz="0" w:space="0" w:color="auto"/>
                <w:left w:val="none" w:sz="0" w:space="0" w:color="auto"/>
                <w:bottom w:val="none" w:sz="0" w:space="0" w:color="auto"/>
                <w:right w:val="none" w:sz="0" w:space="0" w:color="auto"/>
              </w:divBdr>
            </w:div>
            <w:div w:id="16729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8F8AF58388B48A3088A9136C36D61" ma:contentTypeVersion="13" ma:contentTypeDescription="Create a new document." ma:contentTypeScope="" ma:versionID="16d17e8d18fee3500cb8170e3404ae55">
  <xsd:schema xmlns:xsd="http://www.w3.org/2001/XMLSchema" xmlns:xs="http://www.w3.org/2001/XMLSchema" xmlns:p="http://schemas.microsoft.com/office/2006/metadata/properties" xmlns:ns2="54144c8d-f505-49bf-a46f-c247360f54a7" xmlns:ns3="0b96f6f3-2a58-4f22-9392-9cbcb452c0cc" targetNamespace="http://schemas.microsoft.com/office/2006/metadata/properties" ma:root="true" ma:fieldsID="b9576a8fd4d05eccc9ec4e732ce6a94f" ns2:_="" ns3:_="">
    <xsd:import namespace="54144c8d-f505-49bf-a46f-c247360f54a7"/>
    <xsd:import namespace="0b96f6f3-2a58-4f22-9392-9cbcb452c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4c8d-f505-49bf-a46f-c247360f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6f6f3-2a58-4f22-9392-9cbcb452c0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B2D4-1FFC-4F91-9E81-C543BFA33FF8}">
  <ds:schemaRefs>
    <ds:schemaRef ds:uri="http://schemas.openxmlformats.org/officeDocument/2006/bibliography"/>
  </ds:schemaRefs>
</ds:datastoreItem>
</file>

<file path=customXml/itemProps2.xml><?xml version="1.0" encoding="utf-8"?>
<ds:datastoreItem xmlns:ds="http://schemas.openxmlformats.org/officeDocument/2006/customXml" ds:itemID="{613CA415-9F75-40DD-9CA7-C6B4180B3226}">
  <ds:schemaRef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0b96f6f3-2a58-4f22-9392-9cbcb452c0cc"/>
    <ds:schemaRef ds:uri="http://schemas.microsoft.com/office/2006/documentManagement/types"/>
    <ds:schemaRef ds:uri="54144c8d-f505-49bf-a46f-c247360f54a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AC36DFA-76E0-4DEA-B99D-373D8593D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4c8d-f505-49bf-a46f-c247360f54a7"/>
    <ds:schemaRef ds:uri="0b96f6f3-2a58-4f22-9392-9cbcb452c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996F5-4F2F-4282-86A3-8743E1405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5823</Words>
  <Characters>33681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Air BP Central Technical Function PSP template</vt:lpstr>
    </vt:vector>
  </TitlesOfParts>
  <Company>Air BP</Company>
  <LinksUpToDate>false</LinksUpToDate>
  <CharactersWithSpaces>39426</CharactersWithSpaces>
  <SharedDoc>false</SharedDoc>
  <HLinks>
    <vt:vector size="204" baseType="variant">
      <vt:variant>
        <vt:i4>1114161</vt:i4>
      </vt:variant>
      <vt:variant>
        <vt:i4>200</vt:i4>
      </vt:variant>
      <vt:variant>
        <vt:i4>0</vt:i4>
      </vt:variant>
      <vt:variant>
        <vt:i4>5</vt:i4>
      </vt:variant>
      <vt:variant>
        <vt:lpwstr/>
      </vt:variant>
      <vt:variant>
        <vt:lpwstr>_Toc64730908</vt:lpwstr>
      </vt:variant>
      <vt:variant>
        <vt:i4>1966129</vt:i4>
      </vt:variant>
      <vt:variant>
        <vt:i4>194</vt:i4>
      </vt:variant>
      <vt:variant>
        <vt:i4>0</vt:i4>
      </vt:variant>
      <vt:variant>
        <vt:i4>5</vt:i4>
      </vt:variant>
      <vt:variant>
        <vt:lpwstr/>
      </vt:variant>
      <vt:variant>
        <vt:lpwstr>_Toc64730907</vt:lpwstr>
      </vt:variant>
      <vt:variant>
        <vt:i4>2031665</vt:i4>
      </vt:variant>
      <vt:variant>
        <vt:i4>188</vt:i4>
      </vt:variant>
      <vt:variant>
        <vt:i4>0</vt:i4>
      </vt:variant>
      <vt:variant>
        <vt:i4>5</vt:i4>
      </vt:variant>
      <vt:variant>
        <vt:lpwstr/>
      </vt:variant>
      <vt:variant>
        <vt:lpwstr>_Toc64730906</vt:lpwstr>
      </vt:variant>
      <vt:variant>
        <vt:i4>1835057</vt:i4>
      </vt:variant>
      <vt:variant>
        <vt:i4>182</vt:i4>
      </vt:variant>
      <vt:variant>
        <vt:i4>0</vt:i4>
      </vt:variant>
      <vt:variant>
        <vt:i4>5</vt:i4>
      </vt:variant>
      <vt:variant>
        <vt:lpwstr/>
      </vt:variant>
      <vt:variant>
        <vt:lpwstr>_Toc64730905</vt:lpwstr>
      </vt:variant>
      <vt:variant>
        <vt:i4>1900593</vt:i4>
      </vt:variant>
      <vt:variant>
        <vt:i4>176</vt:i4>
      </vt:variant>
      <vt:variant>
        <vt:i4>0</vt:i4>
      </vt:variant>
      <vt:variant>
        <vt:i4>5</vt:i4>
      </vt:variant>
      <vt:variant>
        <vt:lpwstr/>
      </vt:variant>
      <vt:variant>
        <vt:lpwstr>_Toc64730904</vt:lpwstr>
      </vt:variant>
      <vt:variant>
        <vt:i4>1769521</vt:i4>
      </vt:variant>
      <vt:variant>
        <vt:i4>170</vt:i4>
      </vt:variant>
      <vt:variant>
        <vt:i4>0</vt:i4>
      </vt:variant>
      <vt:variant>
        <vt:i4>5</vt:i4>
      </vt:variant>
      <vt:variant>
        <vt:lpwstr/>
      </vt:variant>
      <vt:variant>
        <vt:lpwstr>_Toc64730902</vt:lpwstr>
      </vt:variant>
      <vt:variant>
        <vt:i4>1572913</vt:i4>
      </vt:variant>
      <vt:variant>
        <vt:i4>164</vt:i4>
      </vt:variant>
      <vt:variant>
        <vt:i4>0</vt:i4>
      </vt:variant>
      <vt:variant>
        <vt:i4>5</vt:i4>
      </vt:variant>
      <vt:variant>
        <vt:lpwstr/>
      </vt:variant>
      <vt:variant>
        <vt:lpwstr>_Toc64730901</vt:lpwstr>
      </vt:variant>
      <vt:variant>
        <vt:i4>1638449</vt:i4>
      </vt:variant>
      <vt:variant>
        <vt:i4>158</vt:i4>
      </vt:variant>
      <vt:variant>
        <vt:i4>0</vt:i4>
      </vt:variant>
      <vt:variant>
        <vt:i4>5</vt:i4>
      </vt:variant>
      <vt:variant>
        <vt:lpwstr/>
      </vt:variant>
      <vt:variant>
        <vt:lpwstr>_Toc64730900</vt:lpwstr>
      </vt:variant>
      <vt:variant>
        <vt:i4>1966136</vt:i4>
      </vt:variant>
      <vt:variant>
        <vt:i4>152</vt:i4>
      </vt:variant>
      <vt:variant>
        <vt:i4>0</vt:i4>
      </vt:variant>
      <vt:variant>
        <vt:i4>5</vt:i4>
      </vt:variant>
      <vt:variant>
        <vt:lpwstr/>
      </vt:variant>
      <vt:variant>
        <vt:lpwstr>_Toc64730896</vt:lpwstr>
      </vt:variant>
      <vt:variant>
        <vt:i4>1900600</vt:i4>
      </vt:variant>
      <vt:variant>
        <vt:i4>146</vt:i4>
      </vt:variant>
      <vt:variant>
        <vt:i4>0</vt:i4>
      </vt:variant>
      <vt:variant>
        <vt:i4>5</vt:i4>
      </vt:variant>
      <vt:variant>
        <vt:lpwstr/>
      </vt:variant>
      <vt:variant>
        <vt:lpwstr>_Toc64730895</vt:lpwstr>
      </vt:variant>
      <vt:variant>
        <vt:i4>1835064</vt:i4>
      </vt:variant>
      <vt:variant>
        <vt:i4>140</vt:i4>
      </vt:variant>
      <vt:variant>
        <vt:i4>0</vt:i4>
      </vt:variant>
      <vt:variant>
        <vt:i4>5</vt:i4>
      </vt:variant>
      <vt:variant>
        <vt:lpwstr/>
      </vt:variant>
      <vt:variant>
        <vt:lpwstr>_Toc64730894</vt:lpwstr>
      </vt:variant>
      <vt:variant>
        <vt:i4>1769528</vt:i4>
      </vt:variant>
      <vt:variant>
        <vt:i4>134</vt:i4>
      </vt:variant>
      <vt:variant>
        <vt:i4>0</vt:i4>
      </vt:variant>
      <vt:variant>
        <vt:i4>5</vt:i4>
      </vt:variant>
      <vt:variant>
        <vt:lpwstr/>
      </vt:variant>
      <vt:variant>
        <vt:lpwstr>_Toc64730893</vt:lpwstr>
      </vt:variant>
      <vt:variant>
        <vt:i4>1703992</vt:i4>
      </vt:variant>
      <vt:variant>
        <vt:i4>128</vt:i4>
      </vt:variant>
      <vt:variant>
        <vt:i4>0</vt:i4>
      </vt:variant>
      <vt:variant>
        <vt:i4>5</vt:i4>
      </vt:variant>
      <vt:variant>
        <vt:lpwstr/>
      </vt:variant>
      <vt:variant>
        <vt:lpwstr>_Toc64730892</vt:lpwstr>
      </vt:variant>
      <vt:variant>
        <vt:i4>1638456</vt:i4>
      </vt:variant>
      <vt:variant>
        <vt:i4>122</vt:i4>
      </vt:variant>
      <vt:variant>
        <vt:i4>0</vt:i4>
      </vt:variant>
      <vt:variant>
        <vt:i4>5</vt:i4>
      </vt:variant>
      <vt:variant>
        <vt:lpwstr/>
      </vt:variant>
      <vt:variant>
        <vt:lpwstr>_Toc64730891</vt:lpwstr>
      </vt:variant>
      <vt:variant>
        <vt:i4>1572920</vt:i4>
      </vt:variant>
      <vt:variant>
        <vt:i4>116</vt:i4>
      </vt:variant>
      <vt:variant>
        <vt:i4>0</vt:i4>
      </vt:variant>
      <vt:variant>
        <vt:i4>5</vt:i4>
      </vt:variant>
      <vt:variant>
        <vt:lpwstr/>
      </vt:variant>
      <vt:variant>
        <vt:lpwstr>_Toc64730890</vt:lpwstr>
      </vt:variant>
      <vt:variant>
        <vt:i4>1114169</vt:i4>
      </vt:variant>
      <vt:variant>
        <vt:i4>110</vt:i4>
      </vt:variant>
      <vt:variant>
        <vt:i4>0</vt:i4>
      </vt:variant>
      <vt:variant>
        <vt:i4>5</vt:i4>
      </vt:variant>
      <vt:variant>
        <vt:lpwstr/>
      </vt:variant>
      <vt:variant>
        <vt:lpwstr>_Toc64730889</vt:lpwstr>
      </vt:variant>
      <vt:variant>
        <vt:i4>1048633</vt:i4>
      </vt:variant>
      <vt:variant>
        <vt:i4>104</vt:i4>
      </vt:variant>
      <vt:variant>
        <vt:i4>0</vt:i4>
      </vt:variant>
      <vt:variant>
        <vt:i4>5</vt:i4>
      </vt:variant>
      <vt:variant>
        <vt:lpwstr/>
      </vt:variant>
      <vt:variant>
        <vt:lpwstr>_Toc64730888</vt:lpwstr>
      </vt:variant>
      <vt:variant>
        <vt:i4>2031673</vt:i4>
      </vt:variant>
      <vt:variant>
        <vt:i4>98</vt:i4>
      </vt:variant>
      <vt:variant>
        <vt:i4>0</vt:i4>
      </vt:variant>
      <vt:variant>
        <vt:i4>5</vt:i4>
      </vt:variant>
      <vt:variant>
        <vt:lpwstr/>
      </vt:variant>
      <vt:variant>
        <vt:lpwstr>_Toc64730887</vt:lpwstr>
      </vt:variant>
      <vt:variant>
        <vt:i4>1966137</vt:i4>
      </vt:variant>
      <vt:variant>
        <vt:i4>92</vt:i4>
      </vt:variant>
      <vt:variant>
        <vt:i4>0</vt:i4>
      </vt:variant>
      <vt:variant>
        <vt:i4>5</vt:i4>
      </vt:variant>
      <vt:variant>
        <vt:lpwstr/>
      </vt:variant>
      <vt:variant>
        <vt:lpwstr>_Toc64730886</vt:lpwstr>
      </vt:variant>
      <vt:variant>
        <vt:i4>1900601</vt:i4>
      </vt:variant>
      <vt:variant>
        <vt:i4>86</vt:i4>
      </vt:variant>
      <vt:variant>
        <vt:i4>0</vt:i4>
      </vt:variant>
      <vt:variant>
        <vt:i4>5</vt:i4>
      </vt:variant>
      <vt:variant>
        <vt:lpwstr/>
      </vt:variant>
      <vt:variant>
        <vt:lpwstr>_Toc64730885</vt:lpwstr>
      </vt:variant>
      <vt:variant>
        <vt:i4>1835065</vt:i4>
      </vt:variant>
      <vt:variant>
        <vt:i4>80</vt:i4>
      </vt:variant>
      <vt:variant>
        <vt:i4>0</vt:i4>
      </vt:variant>
      <vt:variant>
        <vt:i4>5</vt:i4>
      </vt:variant>
      <vt:variant>
        <vt:lpwstr/>
      </vt:variant>
      <vt:variant>
        <vt:lpwstr>_Toc64730884</vt:lpwstr>
      </vt:variant>
      <vt:variant>
        <vt:i4>1769529</vt:i4>
      </vt:variant>
      <vt:variant>
        <vt:i4>74</vt:i4>
      </vt:variant>
      <vt:variant>
        <vt:i4>0</vt:i4>
      </vt:variant>
      <vt:variant>
        <vt:i4>5</vt:i4>
      </vt:variant>
      <vt:variant>
        <vt:lpwstr/>
      </vt:variant>
      <vt:variant>
        <vt:lpwstr>_Toc64730883</vt:lpwstr>
      </vt:variant>
      <vt:variant>
        <vt:i4>1703993</vt:i4>
      </vt:variant>
      <vt:variant>
        <vt:i4>68</vt:i4>
      </vt:variant>
      <vt:variant>
        <vt:i4>0</vt:i4>
      </vt:variant>
      <vt:variant>
        <vt:i4>5</vt:i4>
      </vt:variant>
      <vt:variant>
        <vt:lpwstr/>
      </vt:variant>
      <vt:variant>
        <vt:lpwstr>_Toc64730882</vt:lpwstr>
      </vt:variant>
      <vt:variant>
        <vt:i4>1638457</vt:i4>
      </vt:variant>
      <vt:variant>
        <vt:i4>62</vt:i4>
      </vt:variant>
      <vt:variant>
        <vt:i4>0</vt:i4>
      </vt:variant>
      <vt:variant>
        <vt:i4>5</vt:i4>
      </vt:variant>
      <vt:variant>
        <vt:lpwstr/>
      </vt:variant>
      <vt:variant>
        <vt:lpwstr>_Toc64730881</vt:lpwstr>
      </vt:variant>
      <vt:variant>
        <vt:i4>1572921</vt:i4>
      </vt:variant>
      <vt:variant>
        <vt:i4>56</vt:i4>
      </vt:variant>
      <vt:variant>
        <vt:i4>0</vt:i4>
      </vt:variant>
      <vt:variant>
        <vt:i4>5</vt:i4>
      </vt:variant>
      <vt:variant>
        <vt:lpwstr/>
      </vt:variant>
      <vt:variant>
        <vt:lpwstr>_Toc64730880</vt:lpwstr>
      </vt:variant>
      <vt:variant>
        <vt:i4>1114166</vt:i4>
      </vt:variant>
      <vt:variant>
        <vt:i4>50</vt:i4>
      </vt:variant>
      <vt:variant>
        <vt:i4>0</vt:i4>
      </vt:variant>
      <vt:variant>
        <vt:i4>5</vt:i4>
      </vt:variant>
      <vt:variant>
        <vt:lpwstr/>
      </vt:variant>
      <vt:variant>
        <vt:lpwstr>_Toc64730879</vt:lpwstr>
      </vt:variant>
      <vt:variant>
        <vt:i4>1048630</vt:i4>
      </vt:variant>
      <vt:variant>
        <vt:i4>44</vt:i4>
      </vt:variant>
      <vt:variant>
        <vt:i4>0</vt:i4>
      </vt:variant>
      <vt:variant>
        <vt:i4>5</vt:i4>
      </vt:variant>
      <vt:variant>
        <vt:lpwstr/>
      </vt:variant>
      <vt:variant>
        <vt:lpwstr>_Toc64730878</vt:lpwstr>
      </vt:variant>
      <vt:variant>
        <vt:i4>2031670</vt:i4>
      </vt:variant>
      <vt:variant>
        <vt:i4>38</vt:i4>
      </vt:variant>
      <vt:variant>
        <vt:i4>0</vt:i4>
      </vt:variant>
      <vt:variant>
        <vt:i4>5</vt:i4>
      </vt:variant>
      <vt:variant>
        <vt:lpwstr/>
      </vt:variant>
      <vt:variant>
        <vt:lpwstr>_Toc64730877</vt:lpwstr>
      </vt:variant>
      <vt:variant>
        <vt:i4>1966134</vt:i4>
      </vt:variant>
      <vt:variant>
        <vt:i4>32</vt:i4>
      </vt:variant>
      <vt:variant>
        <vt:i4>0</vt:i4>
      </vt:variant>
      <vt:variant>
        <vt:i4>5</vt:i4>
      </vt:variant>
      <vt:variant>
        <vt:lpwstr/>
      </vt:variant>
      <vt:variant>
        <vt:lpwstr>_Toc64730876</vt:lpwstr>
      </vt:variant>
      <vt:variant>
        <vt:i4>1900598</vt:i4>
      </vt:variant>
      <vt:variant>
        <vt:i4>26</vt:i4>
      </vt:variant>
      <vt:variant>
        <vt:i4>0</vt:i4>
      </vt:variant>
      <vt:variant>
        <vt:i4>5</vt:i4>
      </vt:variant>
      <vt:variant>
        <vt:lpwstr/>
      </vt:variant>
      <vt:variant>
        <vt:lpwstr>_Toc64730875</vt:lpwstr>
      </vt:variant>
      <vt:variant>
        <vt:i4>1835062</vt:i4>
      </vt:variant>
      <vt:variant>
        <vt:i4>20</vt:i4>
      </vt:variant>
      <vt:variant>
        <vt:i4>0</vt:i4>
      </vt:variant>
      <vt:variant>
        <vt:i4>5</vt:i4>
      </vt:variant>
      <vt:variant>
        <vt:lpwstr/>
      </vt:variant>
      <vt:variant>
        <vt:lpwstr>_Toc64730874</vt:lpwstr>
      </vt:variant>
      <vt:variant>
        <vt:i4>1769526</vt:i4>
      </vt:variant>
      <vt:variant>
        <vt:i4>14</vt:i4>
      </vt:variant>
      <vt:variant>
        <vt:i4>0</vt:i4>
      </vt:variant>
      <vt:variant>
        <vt:i4>5</vt:i4>
      </vt:variant>
      <vt:variant>
        <vt:lpwstr/>
      </vt:variant>
      <vt:variant>
        <vt:lpwstr>_Toc64730873</vt:lpwstr>
      </vt:variant>
      <vt:variant>
        <vt:i4>1703990</vt:i4>
      </vt:variant>
      <vt:variant>
        <vt:i4>8</vt:i4>
      </vt:variant>
      <vt:variant>
        <vt:i4>0</vt:i4>
      </vt:variant>
      <vt:variant>
        <vt:i4>5</vt:i4>
      </vt:variant>
      <vt:variant>
        <vt:lpwstr/>
      </vt:variant>
      <vt:variant>
        <vt:lpwstr>_Toc64730872</vt:lpwstr>
      </vt:variant>
      <vt:variant>
        <vt:i4>1638454</vt:i4>
      </vt:variant>
      <vt:variant>
        <vt:i4>2</vt:i4>
      </vt:variant>
      <vt:variant>
        <vt:i4>0</vt:i4>
      </vt:variant>
      <vt:variant>
        <vt:i4>5</vt:i4>
      </vt:variant>
      <vt:variant>
        <vt:lpwstr/>
      </vt:variant>
      <vt:variant>
        <vt:lpwstr>_Toc64730871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7.01 Business Principles</dc:title>
  <dc:subject>Template</dc:subject>
  <dc:creator>joint inspection group</dc:creator>
  <cp:keywords>7.01, Business Principles, november 2021</cp:keywords>
  <cp:lastModifiedBy>mark newstead</cp:lastModifiedBy>
  <cp:revision>14</cp:revision>
  <cp:lastPrinted>2014-07-17T11:15:00Z</cp:lastPrinted>
  <dcterms:created xsi:type="dcterms:W3CDTF">2021-11-17T16:13:00Z</dcterms:created>
  <dcterms:modified xsi:type="dcterms:W3CDTF">2021-11-17T16:25:00Z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69bf4a9-87bd-4dbf-a36c-1db5158e5def_Enabled">
    <vt:lpwstr>true</vt:lpwstr>
  </property>
  <property fmtid="{D5CDD505-2E9C-101B-9397-08002B2CF9AE}" pid="4" name="MSIP_Label_569bf4a9-87bd-4dbf-a36c-1db5158e5def_SetDate">
    <vt:lpwstr>2021-02-20T15:15:14Z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5d88803d-e9ca-40d3-ab73-737114b476d2</vt:lpwstr>
  </property>
  <property fmtid="{D5CDD505-2E9C-101B-9397-08002B2CF9AE}" pid="9" name="MSIP_Label_569bf4a9-87bd-4dbf-a36c-1db5158e5def_ContentBits">
    <vt:lpwstr>0</vt:lpwstr>
  </property>
</Properties>
</file>